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44E8" w14:textId="0503FFE9" w:rsidR="00420CCD" w:rsidRPr="00C0443C" w:rsidRDefault="00356EC1" w:rsidP="00356EC1">
      <w:pPr>
        <w:spacing w:after="0" w:line="240" w:lineRule="auto"/>
        <w:contextualSpacing/>
        <w:jc w:val="center"/>
        <w:rPr>
          <w:b/>
          <w:bCs/>
        </w:rPr>
      </w:pPr>
      <w:r w:rsidRPr="00C0443C">
        <w:rPr>
          <w:b/>
          <w:bCs/>
        </w:rPr>
        <w:t xml:space="preserve">TEMPLATE NG </w:t>
      </w:r>
      <w:r w:rsidR="001666CE" w:rsidRPr="001666CE">
        <w:rPr>
          <w:b/>
          <w:bCs/>
        </w:rPr>
        <w:t>PLANONG PAMPAGKATUTO GAMIT ANG PAMANANG PANGKULTURA</w:t>
      </w:r>
    </w:p>
    <w:p w14:paraId="3A383D13" w14:textId="1A8BDD18" w:rsidR="00356EC1" w:rsidRDefault="00356EC1" w:rsidP="00356EC1">
      <w:pPr>
        <w:spacing w:after="0" w:line="240" w:lineRule="auto"/>
        <w:contextualSpacing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356EC1" w14:paraId="28E94AE5" w14:textId="77777777" w:rsidTr="00356EC1">
        <w:tc>
          <w:tcPr>
            <w:tcW w:w="2830" w:type="dxa"/>
          </w:tcPr>
          <w:p w14:paraId="43EE51E3" w14:textId="7D3FE036" w:rsidR="00356EC1" w:rsidRPr="002F5939" w:rsidRDefault="001232C3" w:rsidP="00356EC1">
            <w:pPr>
              <w:contextualSpacing/>
              <w:jc w:val="both"/>
              <w:rPr>
                <w:b/>
                <w:bCs/>
              </w:rPr>
            </w:pPr>
            <w:proofErr w:type="spellStart"/>
            <w:r w:rsidRPr="002F5939">
              <w:rPr>
                <w:b/>
                <w:bCs/>
              </w:rPr>
              <w:t>Asignatura</w:t>
            </w:r>
            <w:proofErr w:type="spellEnd"/>
          </w:p>
        </w:tc>
        <w:tc>
          <w:tcPr>
            <w:tcW w:w="6520" w:type="dxa"/>
          </w:tcPr>
          <w:p w14:paraId="28C8581E" w14:textId="59BFFE1A" w:rsidR="00356EC1" w:rsidRPr="00356EC1" w:rsidRDefault="001232C3" w:rsidP="00356EC1">
            <w:pPr>
              <w:contextualSpacing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Tukuyin</w:t>
            </w:r>
            <w:proofErr w:type="spellEnd"/>
            <w:r>
              <w:rPr>
                <w:i/>
                <w:iCs/>
              </w:rPr>
              <w:t xml:space="preserve"> ang </w:t>
            </w:r>
            <w:proofErr w:type="spellStart"/>
            <w:r>
              <w:rPr>
                <w:i/>
                <w:iCs/>
              </w:rPr>
              <w:t>asignaturang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kinabibilangan</w:t>
            </w:r>
            <w:proofErr w:type="spellEnd"/>
            <w:r>
              <w:rPr>
                <w:i/>
                <w:iCs/>
              </w:rPr>
              <w:t>.</w:t>
            </w:r>
          </w:p>
        </w:tc>
      </w:tr>
      <w:tr w:rsidR="001232C3" w14:paraId="5056077A" w14:textId="77777777" w:rsidTr="00356EC1">
        <w:tc>
          <w:tcPr>
            <w:tcW w:w="2830" w:type="dxa"/>
          </w:tcPr>
          <w:p w14:paraId="18EAFE6C" w14:textId="4363DCCD" w:rsidR="001232C3" w:rsidRPr="002F5939" w:rsidRDefault="001232C3" w:rsidP="001232C3">
            <w:pPr>
              <w:contextualSpacing/>
              <w:jc w:val="both"/>
              <w:rPr>
                <w:b/>
                <w:bCs/>
              </w:rPr>
            </w:pPr>
            <w:proofErr w:type="spellStart"/>
            <w:r w:rsidRPr="002F5939">
              <w:rPr>
                <w:b/>
                <w:bCs/>
              </w:rPr>
              <w:t>Baitang</w:t>
            </w:r>
            <w:proofErr w:type="spellEnd"/>
          </w:p>
        </w:tc>
        <w:tc>
          <w:tcPr>
            <w:tcW w:w="6520" w:type="dxa"/>
          </w:tcPr>
          <w:p w14:paraId="0A2F36CD" w14:textId="2ECD348A" w:rsidR="001232C3" w:rsidRDefault="001232C3" w:rsidP="001232C3">
            <w:pPr>
              <w:contextualSpacing/>
              <w:jc w:val="both"/>
            </w:pPr>
            <w:proofErr w:type="spellStart"/>
            <w:r>
              <w:rPr>
                <w:i/>
                <w:iCs/>
              </w:rPr>
              <w:t>Tukuyin</w:t>
            </w:r>
            <w:proofErr w:type="spellEnd"/>
            <w:r>
              <w:rPr>
                <w:i/>
                <w:iCs/>
              </w:rPr>
              <w:t xml:space="preserve"> ang </w:t>
            </w:r>
            <w:proofErr w:type="spellStart"/>
            <w:r>
              <w:rPr>
                <w:i/>
                <w:iCs/>
              </w:rPr>
              <w:t>baitang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tuturuan</w:t>
            </w:r>
            <w:proofErr w:type="spellEnd"/>
            <w:r>
              <w:rPr>
                <w:i/>
                <w:iCs/>
              </w:rPr>
              <w:t>.</w:t>
            </w:r>
          </w:p>
        </w:tc>
      </w:tr>
      <w:tr w:rsidR="001232C3" w14:paraId="4A13EEA8" w14:textId="77777777" w:rsidTr="00356EC1">
        <w:tc>
          <w:tcPr>
            <w:tcW w:w="2830" w:type="dxa"/>
          </w:tcPr>
          <w:p w14:paraId="0F69A538" w14:textId="2A0C5589" w:rsidR="001232C3" w:rsidRPr="002F5939" w:rsidRDefault="001232C3" w:rsidP="001232C3">
            <w:pPr>
              <w:contextualSpacing/>
              <w:jc w:val="both"/>
              <w:rPr>
                <w:b/>
                <w:bCs/>
              </w:rPr>
            </w:pPr>
            <w:proofErr w:type="spellStart"/>
            <w:r w:rsidRPr="002F5939">
              <w:rPr>
                <w:b/>
                <w:bCs/>
              </w:rPr>
              <w:t>Markahan</w:t>
            </w:r>
            <w:proofErr w:type="spellEnd"/>
          </w:p>
        </w:tc>
        <w:tc>
          <w:tcPr>
            <w:tcW w:w="6520" w:type="dxa"/>
          </w:tcPr>
          <w:p w14:paraId="62F41D46" w14:textId="6C703FB5" w:rsidR="001232C3" w:rsidRPr="001232C3" w:rsidRDefault="001232C3" w:rsidP="001232C3">
            <w:pPr>
              <w:contextualSpacing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Tukuyin</w:t>
            </w:r>
            <w:proofErr w:type="spellEnd"/>
            <w:r>
              <w:rPr>
                <w:i/>
                <w:iCs/>
              </w:rPr>
              <w:t xml:space="preserve"> ang </w:t>
            </w:r>
            <w:proofErr w:type="spellStart"/>
            <w:r>
              <w:rPr>
                <w:i/>
                <w:iCs/>
              </w:rPr>
              <w:t>markahang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kinabibilangan</w:t>
            </w:r>
            <w:proofErr w:type="spellEnd"/>
            <w:r>
              <w:rPr>
                <w:i/>
                <w:iCs/>
              </w:rPr>
              <w:t>.</w:t>
            </w:r>
          </w:p>
        </w:tc>
      </w:tr>
      <w:tr w:rsidR="002F5939" w14:paraId="27713621" w14:textId="77777777" w:rsidTr="002F5939">
        <w:tc>
          <w:tcPr>
            <w:tcW w:w="9350" w:type="dxa"/>
            <w:gridSpan w:val="2"/>
            <w:shd w:val="clear" w:color="auto" w:fill="DEEAF6" w:themeFill="accent5" w:themeFillTint="33"/>
          </w:tcPr>
          <w:p w14:paraId="3B64DCA3" w14:textId="5A0A5DE4" w:rsidR="002F5939" w:rsidRPr="002F5939" w:rsidRDefault="002F5939" w:rsidP="002F5939">
            <w:pPr>
              <w:contextualSpacing/>
              <w:jc w:val="center"/>
              <w:rPr>
                <w:b/>
                <w:bCs/>
              </w:rPr>
            </w:pPr>
            <w:r w:rsidRPr="002F5939">
              <w:rPr>
                <w:b/>
                <w:bCs/>
              </w:rPr>
              <w:t>MGA LAYUNING PAMPAGKATUTO</w:t>
            </w:r>
          </w:p>
        </w:tc>
      </w:tr>
      <w:tr w:rsidR="001232C3" w14:paraId="5DE1ABF4" w14:textId="77777777" w:rsidTr="00356EC1">
        <w:tc>
          <w:tcPr>
            <w:tcW w:w="2830" w:type="dxa"/>
          </w:tcPr>
          <w:p w14:paraId="79B76FE8" w14:textId="6BD8334D" w:rsidR="001232C3" w:rsidRDefault="001232C3" w:rsidP="001232C3">
            <w:pPr>
              <w:contextualSpacing/>
              <w:jc w:val="both"/>
            </w:pPr>
            <w:r>
              <w:t xml:space="preserve">Target </w:t>
            </w:r>
            <w:proofErr w:type="spellStart"/>
            <w:r w:rsidR="001666CE">
              <w:t>na</w:t>
            </w:r>
            <w:proofErr w:type="spellEnd"/>
            <w:r w:rsidR="001666CE">
              <w:t xml:space="preserve"> </w:t>
            </w:r>
            <w:proofErr w:type="spellStart"/>
            <w:r w:rsidR="001666CE">
              <w:t>Kompetensi</w:t>
            </w:r>
            <w:proofErr w:type="spellEnd"/>
          </w:p>
        </w:tc>
        <w:tc>
          <w:tcPr>
            <w:tcW w:w="6520" w:type="dxa"/>
          </w:tcPr>
          <w:p w14:paraId="0D4CFF0F" w14:textId="4DED1DD8" w:rsidR="001232C3" w:rsidRDefault="001666CE" w:rsidP="001232C3">
            <w:pPr>
              <w:contextualSpacing/>
              <w:jc w:val="both"/>
            </w:pPr>
            <w:proofErr w:type="spellStart"/>
            <w:r>
              <w:rPr>
                <w:i/>
                <w:iCs/>
              </w:rPr>
              <w:t>Ilahad</w:t>
            </w:r>
            <w:proofErr w:type="spellEnd"/>
            <w:r>
              <w:rPr>
                <w:i/>
                <w:iCs/>
              </w:rPr>
              <w:t xml:space="preserve"> ang </w:t>
            </w:r>
            <w:proofErr w:type="spellStart"/>
            <w:r>
              <w:rPr>
                <w:i/>
                <w:iCs/>
              </w:rPr>
              <w:t>kompetensi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mga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kompetensi</w:t>
            </w:r>
            <w:proofErr w:type="spellEnd"/>
            <w:r w:rsidR="00772FA1">
              <w:rPr>
                <w:i/>
                <w:iCs/>
              </w:rPr>
              <w:t xml:space="preserve"> </w:t>
            </w:r>
            <w:proofErr w:type="spellStart"/>
            <w:r w:rsidR="001232C3">
              <w:rPr>
                <w:i/>
                <w:iCs/>
              </w:rPr>
              <w:t>na</w:t>
            </w:r>
            <w:proofErr w:type="spellEnd"/>
            <w:r w:rsidR="001232C3">
              <w:rPr>
                <w:i/>
                <w:iCs/>
              </w:rPr>
              <w:t xml:space="preserve"> target </w:t>
            </w:r>
            <w:proofErr w:type="spellStart"/>
            <w:r w:rsidR="001232C3">
              <w:rPr>
                <w:i/>
                <w:iCs/>
              </w:rPr>
              <w:t>linangin</w:t>
            </w:r>
            <w:proofErr w:type="spellEnd"/>
            <w:r w:rsidR="001232C3">
              <w:rPr>
                <w:i/>
                <w:iCs/>
              </w:rPr>
              <w:t xml:space="preserve"> </w:t>
            </w:r>
            <w:proofErr w:type="spellStart"/>
            <w:r w:rsidR="001232C3">
              <w:rPr>
                <w:i/>
                <w:iCs/>
              </w:rPr>
              <w:t>sa</w:t>
            </w:r>
            <w:proofErr w:type="spellEnd"/>
            <w:r w:rsidR="001232C3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planong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pampagkatuto</w:t>
            </w:r>
            <w:proofErr w:type="spellEnd"/>
            <w:r w:rsidR="001232C3">
              <w:rPr>
                <w:i/>
                <w:iCs/>
              </w:rPr>
              <w:t>.</w:t>
            </w:r>
            <w:r w:rsidR="00F04972">
              <w:rPr>
                <w:i/>
                <w:iCs/>
              </w:rPr>
              <w:t xml:space="preserve"> </w:t>
            </w:r>
            <w:proofErr w:type="spellStart"/>
            <w:r w:rsidR="00F04972">
              <w:rPr>
                <w:i/>
                <w:iCs/>
              </w:rPr>
              <w:t>Tukuyin</w:t>
            </w:r>
            <w:proofErr w:type="spellEnd"/>
            <w:r w:rsidR="00F04972">
              <w:rPr>
                <w:i/>
                <w:iCs/>
              </w:rPr>
              <w:t xml:space="preserve"> ang </w:t>
            </w:r>
            <w:proofErr w:type="spellStart"/>
            <w:r>
              <w:rPr>
                <w:i/>
                <w:iCs/>
              </w:rPr>
              <w:t>kompetensing</w:t>
            </w:r>
            <w:proofErr w:type="spellEnd"/>
            <w:r w:rsidR="00F04972">
              <w:rPr>
                <w:i/>
                <w:iCs/>
              </w:rPr>
              <w:t xml:space="preserve"> </w:t>
            </w:r>
            <w:proofErr w:type="spellStart"/>
            <w:r w:rsidR="00F04972">
              <w:rPr>
                <w:i/>
                <w:iCs/>
              </w:rPr>
              <w:t>realistikong</w:t>
            </w:r>
            <w:proofErr w:type="spellEnd"/>
            <w:r w:rsidR="00F04972">
              <w:rPr>
                <w:i/>
                <w:iCs/>
              </w:rPr>
              <w:t xml:space="preserve"> </w:t>
            </w:r>
            <w:proofErr w:type="spellStart"/>
            <w:r w:rsidR="00F04972">
              <w:rPr>
                <w:i/>
                <w:iCs/>
              </w:rPr>
              <w:t>madedebelop</w:t>
            </w:r>
            <w:proofErr w:type="spellEnd"/>
            <w:r w:rsidR="00F04972">
              <w:rPr>
                <w:i/>
                <w:iCs/>
              </w:rPr>
              <w:t xml:space="preserve"> </w:t>
            </w:r>
            <w:proofErr w:type="spellStart"/>
            <w:r w:rsidR="00F04972">
              <w:rPr>
                <w:i/>
                <w:iCs/>
              </w:rPr>
              <w:t>sa</w:t>
            </w:r>
            <w:proofErr w:type="spellEnd"/>
            <w:r w:rsidR="00F04972">
              <w:rPr>
                <w:i/>
                <w:iCs/>
              </w:rPr>
              <w:t xml:space="preserve"> </w:t>
            </w:r>
            <w:proofErr w:type="spellStart"/>
            <w:r w:rsidR="00F04972">
              <w:rPr>
                <w:i/>
                <w:iCs/>
              </w:rPr>
              <w:t>loob</w:t>
            </w:r>
            <w:proofErr w:type="spellEnd"/>
            <w:r w:rsidR="00F04972">
              <w:rPr>
                <w:i/>
                <w:iCs/>
              </w:rPr>
              <w:t xml:space="preserve"> ng </w:t>
            </w:r>
            <w:proofErr w:type="spellStart"/>
            <w:r w:rsidR="00F04972">
              <w:rPr>
                <w:i/>
                <w:iCs/>
              </w:rPr>
              <w:t>isang</w:t>
            </w:r>
            <w:r w:rsidR="0053201E">
              <w:rPr>
                <w:i/>
                <w:iCs/>
              </w:rPr>
              <w:t>-</w:t>
            </w:r>
            <w:r w:rsidR="00F04972">
              <w:rPr>
                <w:i/>
                <w:iCs/>
              </w:rPr>
              <w:t>linggong</w:t>
            </w:r>
            <w:proofErr w:type="spellEnd"/>
            <w:r w:rsidR="00F04972">
              <w:rPr>
                <w:i/>
                <w:iCs/>
              </w:rPr>
              <w:t xml:space="preserve"> </w:t>
            </w:r>
            <w:proofErr w:type="spellStart"/>
            <w:r w:rsidR="00F04972">
              <w:rPr>
                <w:i/>
                <w:iCs/>
              </w:rPr>
              <w:t>pagtuturo</w:t>
            </w:r>
            <w:proofErr w:type="spellEnd"/>
            <w:r w:rsidR="00F04972">
              <w:rPr>
                <w:i/>
                <w:iCs/>
              </w:rPr>
              <w:t>.</w:t>
            </w:r>
            <w:r w:rsidR="001232C3">
              <w:rPr>
                <w:i/>
                <w:iCs/>
              </w:rPr>
              <w:t xml:space="preserve"> </w:t>
            </w:r>
          </w:p>
        </w:tc>
      </w:tr>
      <w:tr w:rsidR="001232C3" w14:paraId="60B16CD7" w14:textId="77777777" w:rsidTr="00356EC1">
        <w:tc>
          <w:tcPr>
            <w:tcW w:w="2830" w:type="dxa"/>
          </w:tcPr>
          <w:p w14:paraId="358E90C0" w14:textId="14B57E3C" w:rsidR="001232C3" w:rsidRDefault="001232C3" w:rsidP="001232C3">
            <w:pPr>
              <w:contextualSpacing/>
              <w:jc w:val="both"/>
            </w:pPr>
            <w:r>
              <w:t xml:space="preserve">Mga </w:t>
            </w:r>
            <w:proofErr w:type="spellStart"/>
            <w:r>
              <w:t>Layuning</w:t>
            </w:r>
            <w:proofErr w:type="spellEnd"/>
            <w:r>
              <w:t xml:space="preserve"> </w:t>
            </w:r>
            <w:proofErr w:type="spellStart"/>
            <w:r>
              <w:t>Pampagkatuto</w:t>
            </w:r>
            <w:proofErr w:type="spellEnd"/>
          </w:p>
        </w:tc>
        <w:tc>
          <w:tcPr>
            <w:tcW w:w="6520" w:type="dxa"/>
          </w:tcPr>
          <w:p w14:paraId="3953D8D0" w14:textId="34D432A5" w:rsidR="001232C3" w:rsidRPr="00F04972" w:rsidRDefault="00772FA1" w:rsidP="001232C3">
            <w:pPr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Isa-</w:t>
            </w:r>
            <w:proofErr w:type="spellStart"/>
            <w:r>
              <w:rPr>
                <w:i/>
                <w:iCs/>
              </w:rPr>
              <w:t>isahin</w:t>
            </w:r>
            <w:proofErr w:type="spellEnd"/>
            <w:r>
              <w:rPr>
                <w:i/>
                <w:iCs/>
              </w:rPr>
              <w:t xml:space="preserve"> ang </w:t>
            </w:r>
            <w:proofErr w:type="spellStart"/>
            <w:r>
              <w:rPr>
                <w:i/>
                <w:iCs/>
              </w:rPr>
              <w:t>mga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layuning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pampagkatutong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nais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matamo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planong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pampagkatuto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ito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Bukod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layuning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lilinang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</w:t>
            </w:r>
            <w:proofErr w:type="spellEnd"/>
            <w:r>
              <w:rPr>
                <w:i/>
                <w:iCs/>
              </w:rPr>
              <w:t xml:space="preserve"> target </w:t>
            </w:r>
            <w:proofErr w:type="spellStart"/>
            <w:r>
              <w:rPr>
                <w:i/>
                <w:iCs/>
              </w:rPr>
              <w:t>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kompetensi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 w:rsidR="001666CE">
              <w:rPr>
                <w:i/>
                <w:iCs/>
              </w:rPr>
              <w:t>magbigay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rin</w:t>
            </w:r>
            <w:proofErr w:type="spellEnd"/>
            <w:r w:rsidR="001666CE">
              <w:rPr>
                <w:i/>
                <w:iCs/>
              </w:rPr>
              <w:t xml:space="preserve"> ng </w:t>
            </w:r>
            <w:proofErr w:type="spellStart"/>
            <w:r w:rsidR="001666CE">
              <w:rPr>
                <w:i/>
                <w:iCs/>
              </w:rPr>
              <w:t>mga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layuning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magpapakita</w:t>
            </w:r>
            <w:proofErr w:type="spellEnd"/>
            <w:r w:rsidR="001666CE">
              <w:rPr>
                <w:i/>
                <w:iCs/>
              </w:rPr>
              <w:t xml:space="preserve"> ng </w:t>
            </w:r>
            <w:proofErr w:type="spellStart"/>
            <w:r w:rsidR="001666CE">
              <w:rPr>
                <w:i/>
                <w:iCs/>
              </w:rPr>
              <w:t>pagpapahalaga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sa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napiling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pamanang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pangkultura</w:t>
            </w:r>
            <w:proofErr w:type="spellEnd"/>
            <w:r w:rsidR="001666CE">
              <w:rPr>
                <w:i/>
                <w:iCs/>
              </w:rPr>
              <w:t xml:space="preserve">. </w:t>
            </w:r>
            <w:proofErr w:type="spellStart"/>
            <w:r w:rsidR="001666CE">
              <w:rPr>
                <w:i/>
                <w:iCs/>
              </w:rPr>
              <w:t>Tiyakin</w:t>
            </w:r>
            <w:proofErr w:type="spellEnd"/>
            <w:r w:rsidR="001666CE">
              <w:rPr>
                <w:i/>
                <w:iCs/>
              </w:rPr>
              <w:t xml:space="preserve"> ding</w:t>
            </w:r>
            <w:r w:rsidR="00B9039F">
              <w:rPr>
                <w:i/>
                <w:iCs/>
              </w:rPr>
              <w:t xml:space="preserve"> </w:t>
            </w:r>
            <w:proofErr w:type="spellStart"/>
            <w:r w:rsidR="00B9039F">
              <w:rPr>
                <w:i/>
                <w:iCs/>
              </w:rPr>
              <w:t>umaayon</w:t>
            </w:r>
            <w:proofErr w:type="spellEnd"/>
            <w:r w:rsidR="00B9039F">
              <w:rPr>
                <w:i/>
                <w:iCs/>
              </w:rPr>
              <w:t xml:space="preserve"> </w:t>
            </w:r>
            <w:r w:rsidR="001666CE">
              <w:rPr>
                <w:i/>
                <w:iCs/>
              </w:rPr>
              <w:t xml:space="preserve">ang </w:t>
            </w:r>
            <w:proofErr w:type="spellStart"/>
            <w:r w:rsidR="001666CE">
              <w:rPr>
                <w:i/>
                <w:iCs/>
              </w:rPr>
              <w:t>mga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1666CE">
              <w:rPr>
                <w:i/>
                <w:iCs/>
              </w:rPr>
              <w:t>layunin</w:t>
            </w:r>
            <w:proofErr w:type="spellEnd"/>
            <w:r w:rsidR="001666CE">
              <w:rPr>
                <w:i/>
                <w:iCs/>
              </w:rPr>
              <w:t xml:space="preserve"> </w:t>
            </w:r>
            <w:proofErr w:type="spellStart"/>
            <w:r w:rsidR="00B9039F">
              <w:rPr>
                <w:i/>
                <w:iCs/>
              </w:rPr>
              <w:t>sa</w:t>
            </w:r>
            <w:proofErr w:type="spellEnd"/>
            <w:r w:rsidR="00B9039F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mga</w:t>
            </w:r>
            <w:proofErr w:type="spellEnd"/>
            <w:r w:rsidR="00D90C03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prinsipyo</w:t>
            </w:r>
            <w:proofErr w:type="spellEnd"/>
            <w:r w:rsidR="00D90C03">
              <w:rPr>
                <w:i/>
                <w:iCs/>
              </w:rPr>
              <w:t xml:space="preserve"> ng SMART para </w:t>
            </w:r>
            <w:proofErr w:type="spellStart"/>
            <w:r w:rsidR="00D90C03">
              <w:rPr>
                <w:i/>
                <w:iCs/>
              </w:rPr>
              <w:t>sa</w:t>
            </w:r>
            <w:proofErr w:type="spellEnd"/>
            <w:r w:rsidR="00D90C03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pagtuturo-pagkatutong</w:t>
            </w:r>
            <w:proofErr w:type="spellEnd"/>
            <w:r w:rsidR="00D90C03">
              <w:rPr>
                <w:i/>
                <w:iCs/>
              </w:rPr>
              <w:t xml:space="preserve"> pang-</w:t>
            </w:r>
            <w:proofErr w:type="spellStart"/>
            <w:r w:rsidR="00D90C03">
              <w:rPr>
                <w:i/>
                <w:iCs/>
              </w:rPr>
              <w:t>isang</w:t>
            </w:r>
            <w:proofErr w:type="spellEnd"/>
            <w:r w:rsidR="00D90C03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linggo</w:t>
            </w:r>
            <w:proofErr w:type="spellEnd"/>
            <w:r w:rsidR="00D90C03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na</w:t>
            </w:r>
            <w:proofErr w:type="spellEnd"/>
            <w:r w:rsidR="00D90C03">
              <w:rPr>
                <w:i/>
                <w:iCs/>
              </w:rPr>
              <w:t xml:space="preserve"> may </w:t>
            </w:r>
            <w:proofErr w:type="spellStart"/>
            <w:r w:rsidR="00D90C03">
              <w:rPr>
                <w:i/>
                <w:iCs/>
              </w:rPr>
              <w:t>apat</w:t>
            </w:r>
            <w:proofErr w:type="spellEnd"/>
            <w:r w:rsidR="00D90C03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na</w:t>
            </w:r>
            <w:proofErr w:type="spellEnd"/>
            <w:r w:rsidR="00D90C03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pagkikitang</w:t>
            </w:r>
            <w:proofErr w:type="spellEnd"/>
            <w:r w:rsidR="00D90C03">
              <w:rPr>
                <w:i/>
                <w:iCs/>
              </w:rPr>
              <w:t xml:space="preserve"> tig-</w:t>
            </w:r>
            <w:proofErr w:type="spellStart"/>
            <w:r w:rsidR="00D90C03">
              <w:rPr>
                <w:i/>
                <w:iCs/>
              </w:rPr>
              <w:t>iisang</w:t>
            </w:r>
            <w:proofErr w:type="spellEnd"/>
            <w:r w:rsidR="00D90C03">
              <w:rPr>
                <w:i/>
                <w:iCs/>
              </w:rPr>
              <w:t xml:space="preserve"> </w:t>
            </w:r>
            <w:proofErr w:type="spellStart"/>
            <w:r w:rsidR="00D90C03">
              <w:rPr>
                <w:i/>
                <w:iCs/>
              </w:rPr>
              <w:t>oras</w:t>
            </w:r>
            <w:proofErr w:type="spellEnd"/>
            <w:r w:rsidR="00D90C03">
              <w:rPr>
                <w:i/>
                <w:iCs/>
              </w:rPr>
              <w:t>.</w:t>
            </w:r>
            <w:r w:rsidR="001C3968">
              <w:rPr>
                <w:i/>
                <w:iCs/>
              </w:rPr>
              <w:t xml:space="preserve"> Minimum ng 3 at </w:t>
            </w:r>
            <w:proofErr w:type="spellStart"/>
            <w:r w:rsidR="001C3968">
              <w:rPr>
                <w:i/>
                <w:iCs/>
              </w:rPr>
              <w:t>maksimum</w:t>
            </w:r>
            <w:proofErr w:type="spellEnd"/>
            <w:r w:rsidR="001C3968">
              <w:rPr>
                <w:i/>
                <w:iCs/>
              </w:rPr>
              <w:t xml:space="preserve"> ng 5 </w:t>
            </w:r>
            <w:proofErr w:type="spellStart"/>
            <w:r w:rsidR="001C3968">
              <w:rPr>
                <w:i/>
                <w:iCs/>
              </w:rPr>
              <w:t>layuning</w:t>
            </w:r>
            <w:proofErr w:type="spellEnd"/>
            <w:r w:rsidR="001C3968">
              <w:rPr>
                <w:i/>
                <w:iCs/>
              </w:rPr>
              <w:t xml:space="preserve"> </w:t>
            </w:r>
            <w:proofErr w:type="spellStart"/>
            <w:r w:rsidR="001C3968">
              <w:rPr>
                <w:i/>
                <w:iCs/>
              </w:rPr>
              <w:t>pampagkatuto</w:t>
            </w:r>
            <w:proofErr w:type="spellEnd"/>
            <w:r w:rsidR="00C52972">
              <w:rPr>
                <w:i/>
                <w:iCs/>
              </w:rPr>
              <w:t xml:space="preserve"> ang </w:t>
            </w:r>
            <w:proofErr w:type="spellStart"/>
            <w:r w:rsidR="00C52972">
              <w:rPr>
                <w:i/>
                <w:iCs/>
              </w:rPr>
              <w:t>maaaring</w:t>
            </w:r>
            <w:proofErr w:type="spellEnd"/>
            <w:r w:rsidR="00C52972">
              <w:rPr>
                <w:i/>
                <w:iCs/>
              </w:rPr>
              <w:t xml:space="preserve"> </w:t>
            </w:r>
            <w:proofErr w:type="spellStart"/>
            <w:r w:rsidR="00C52972">
              <w:rPr>
                <w:i/>
                <w:iCs/>
              </w:rPr>
              <w:t>ibigay</w:t>
            </w:r>
            <w:proofErr w:type="spellEnd"/>
            <w:r w:rsidR="001C3968">
              <w:rPr>
                <w:i/>
                <w:iCs/>
              </w:rPr>
              <w:t>.</w:t>
            </w:r>
          </w:p>
        </w:tc>
      </w:tr>
      <w:tr w:rsidR="001666CE" w14:paraId="75B34604" w14:textId="77777777" w:rsidTr="00356EC1">
        <w:tc>
          <w:tcPr>
            <w:tcW w:w="2830" w:type="dxa"/>
          </w:tcPr>
          <w:p w14:paraId="35D269FD" w14:textId="183A686E" w:rsidR="001666CE" w:rsidRDefault="001666CE" w:rsidP="001232C3">
            <w:pPr>
              <w:contextualSpacing/>
              <w:jc w:val="both"/>
            </w:pPr>
            <w:proofErr w:type="spellStart"/>
            <w:r>
              <w:t>Pamanang</w:t>
            </w:r>
            <w:proofErr w:type="spellEnd"/>
            <w:r>
              <w:t xml:space="preserve"> </w:t>
            </w:r>
            <w:proofErr w:type="spellStart"/>
            <w:r>
              <w:t>Pangkultura</w:t>
            </w:r>
            <w:proofErr w:type="spellEnd"/>
          </w:p>
        </w:tc>
        <w:tc>
          <w:tcPr>
            <w:tcW w:w="6520" w:type="dxa"/>
          </w:tcPr>
          <w:p w14:paraId="6438E4ED" w14:textId="4E77B993" w:rsidR="001666CE" w:rsidRDefault="001666CE" w:rsidP="001232C3">
            <w:pPr>
              <w:contextualSpacing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Tukuyin</w:t>
            </w:r>
            <w:proofErr w:type="spellEnd"/>
            <w:r>
              <w:rPr>
                <w:i/>
                <w:iCs/>
              </w:rPr>
              <w:t xml:space="preserve"> ang tangible o intangible cultural heritage, </w:t>
            </w:r>
            <w:proofErr w:type="spellStart"/>
            <w:r w:rsidRPr="001666CE">
              <w:rPr>
                <w:i/>
                <w:iCs/>
              </w:rPr>
              <w:t>pambansang</w:t>
            </w:r>
            <w:proofErr w:type="spellEnd"/>
            <w:r w:rsidRPr="001666CE">
              <w:rPr>
                <w:i/>
                <w:iCs/>
              </w:rPr>
              <w:t xml:space="preserve"> </w:t>
            </w:r>
            <w:proofErr w:type="spellStart"/>
            <w:r w:rsidRPr="001666CE">
              <w:rPr>
                <w:i/>
                <w:iCs/>
              </w:rPr>
              <w:t>yamang</w:t>
            </w:r>
            <w:proofErr w:type="spellEnd"/>
            <w:r w:rsidRPr="001666CE">
              <w:rPr>
                <w:i/>
                <w:iCs/>
              </w:rPr>
              <w:t xml:space="preserve"> </w:t>
            </w:r>
            <w:proofErr w:type="spellStart"/>
            <w:r w:rsidRPr="001666CE">
              <w:rPr>
                <w:i/>
                <w:iCs/>
              </w:rPr>
              <w:t>pangkultura</w:t>
            </w:r>
            <w:proofErr w:type="spellEnd"/>
            <w:r w:rsidR="00BE6D05">
              <w:rPr>
                <w:i/>
                <w:iCs/>
              </w:rPr>
              <w:t>, o</w:t>
            </w:r>
            <w:r w:rsidRPr="001666CE">
              <w:rPr>
                <w:i/>
                <w:iCs/>
              </w:rPr>
              <w:t xml:space="preserve"> </w:t>
            </w:r>
            <w:proofErr w:type="spellStart"/>
            <w:r w:rsidRPr="001666CE">
              <w:rPr>
                <w:i/>
                <w:iCs/>
              </w:rPr>
              <w:t>mahahalagang</w:t>
            </w:r>
            <w:proofErr w:type="spellEnd"/>
            <w:r w:rsidRPr="001666CE">
              <w:rPr>
                <w:i/>
                <w:iCs/>
              </w:rPr>
              <w:t xml:space="preserve"> </w:t>
            </w:r>
            <w:proofErr w:type="spellStart"/>
            <w:r w:rsidRPr="001666CE">
              <w:rPr>
                <w:i/>
                <w:iCs/>
              </w:rPr>
              <w:t>ari-ariang</w:t>
            </w:r>
            <w:proofErr w:type="spellEnd"/>
            <w:r w:rsidRPr="001666CE">
              <w:rPr>
                <w:i/>
                <w:iCs/>
              </w:rPr>
              <w:t xml:space="preserve"> </w:t>
            </w:r>
            <w:proofErr w:type="spellStart"/>
            <w:r w:rsidRPr="001666CE">
              <w:rPr>
                <w:i/>
                <w:iCs/>
              </w:rPr>
              <w:t>pangkultura</w:t>
            </w:r>
            <w:proofErr w:type="spellEnd"/>
            <w:r w:rsidR="00BE6D05">
              <w:rPr>
                <w:i/>
                <w:iCs/>
              </w:rPr>
              <w:t xml:space="preserve"> </w:t>
            </w:r>
            <w:proofErr w:type="spellStart"/>
            <w:r w:rsidR="00BE6D05">
              <w:rPr>
                <w:i/>
                <w:iCs/>
              </w:rPr>
              <w:t>na</w:t>
            </w:r>
            <w:proofErr w:type="spellEnd"/>
            <w:r w:rsidR="00BE6D05">
              <w:rPr>
                <w:i/>
                <w:iCs/>
              </w:rPr>
              <w:t xml:space="preserve"> </w:t>
            </w:r>
            <w:proofErr w:type="spellStart"/>
            <w:r w:rsidR="00BE6D05">
              <w:rPr>
                <w:i/>
                <w:iCs/>
              </w:rPr>
              <w:t>gagamitin</w:t>
            </w:r>
            <w:proofErr w:type="spellEnd"/>
            <w:r w:rsidR="00BE6D05">
              <w:rPr>
                <w:i/>
                <w:iCs/>
              </w:rPr>
              <w:t xml:space="preserve"> </w:t>
            </w:r>
            <w:proofErr w:type="spellStart"/>
            <w:r w:rsidR="00BE6D05">
              <w:rPr>
                <w:i/>
                <w:iCs/>
              </w:rPr>
              <w:t>sa</w:t>
            </w:r>
            <w:proofErr w:type="spellEnd"/>
            <w:r w:rsidR="00BE6D05">
              <w:rPr>
                <w:i/>
                <w:iCs/>
              </w:rPr>
              <w:t xml:space="preserve"> </w:t>
            </w:r>
            <w:proofErr w:type="spellStart"/>
            <w:r w:rsidR="00BE6D05">
              <w:rPr>
                <w:i/>
                <w:iCs/>
              </w:rPr>
              <w:t>paglinang</w:t>
            </w:r>
            <w:proofErr w:type="spellEnd"/>
            <w:r w:rsidR="00BE6D05">
              <w:rPr>
                <w:i/>
                <w:iCs/>
              </w:rPr>
              <w:t xml:space="preserve"> ng </w:t>
            </w:r>
            <w:proofErr w:type="spellStart"/>
            <w:r w:rsidR="00BE6D05">
              <w:rPr>
                <w:i/>
                <w:iCs/>
              </w:rPr>
              <w:t>mga</w:t>
            </w:r>
            <w:proofErr w:type="spellEnd"/>
            <w:r w:rsidR="00BE6D05">
              <w:rPr>
                <w:i/>
                <w:iCs/>
              </w:rPr>
              <w:t xml:space="preserve"> </w:t>
            </w:r>
            <w:proofErr w:type="spellStart"/>
            <w:r w:rsidR="00BE6D05">
              <w:rPr>
                <w:i/>
                <w:iCs/>
              </w:rPr>
              <w:t>kompetensi</w:t>
            </w:r>
            <w:proofErr w:type="spellEnd"/>
            <w:r w:rsidR="00BE6D05">
              <w:rPr>
                <w:i/>
                <w:iCs/>
              </w:rPr>
              <w:t>.</w:t>
            </w:r>
          </w:p>
        </w:tc>
      </w:tr>
      <w:tr w:rsidR="00443FC2" w14:paraId="3AA0E9CD" w14:textId="77777777" w:rsidTr="007348B9">
        <w:tc>
          <w:tcPr>
            <w:tcW w:w="9350" w:type="dxa"/>
            <w:gridSpan w:val="2"/>
            <w:shd w:val="clear" w:color="auto" w:fill="FFE599" w:themeFill="accent4" w:themeFillTint="66"/>
          </w:tcPr>
          <w:p w14:paraId="2AD4A3E9" w14:textId="2F47230D" w:rsidR="00443FC2" w:rsidRPr="00A105B3" w:rsidRDefault="00A105B3" w:rsidP="00443FC2">
            <w:pPr>
              <w:contextualSpacing/>
              <w:jc w:val="center"/>
              <w:rPr>
                <w:b/>
                <w:bCs/>
              </w:rPr>
            </w:pPr>
            <w:r w:rsidRPr="00A105B3">
              <w:rPr>
                <w:b/>
                <w:bCs/>
              </w:rPr>
              <w:t>MGA GAWAIN SA PAGTUTURO-PAGKATUTO</w:t>
            </w:r>
          </w:p>
        </w:tc>
      </w:tr>
      <w:tr w:rsidR="001232C3" w14:paraId="4CA5152B" w14:textId="77777777" w:rsidTr="00356EC1">
        <w:tc>
          <w:tcPr>
            <w:tcW w:w="2830" w:type="dxa"/>
          </w:tcPr>
          <w:p w14:paraId="4A36343D" w14:textId="5A5AF4E9" w:rsidR="001232C3" w:rsidRDefault="001232C3" w:rsidP="001232C3">
            <w:pPr>
              <w:contextualSpacing/>
              <w:jc w:val="both"/>
            </w:pPr>
            <w:r>
              <w:t>Araw 1</w:t>
            </w:r>
          </w:p>
        </w:tc>
        <w:tc>
          <w:tcPr>
            <w:tcW w:w="6520" w:type="dxa"/>
          </w:tcPr>
          <w:p w14:paraId="7569CFC6" w14:textId="64FE628E" w:rsidR="00A72776" w:rsidRDefault="004A112C" w:rsidP="001232C3">
            <w:pPr>
              <w:contextualSpacing/>
              <w:jc w:val="both"/>
              <w:rPr>
                <w:i/>
                <w:iCs/>
              </w:rPr>
            </w:pPr>
            <w:r w:rsidRPr="00E02541">
              <w:rPr>
                <w:i/>
                <w:iCs/>
              </w:rPr>
              <w:t>Isa-</w:t>
            </w:r>
            <w:proofErr w:type="spellStart"/>
            <w:r w:rsidRPr="00E02541">
              <w:rPr>
                <w:i/>
                <w:iCs/>
              </w:rPr>
              <w:t>isahin</w:t>
            </w:r>
            <w:proofErr w:type="spellEnd"/>
            <w:r w:rsidRPr="00E02541">
              <w:rPr>
                <w:i/>
                <w:iCs/>
              </w:rPr>
              <w:t xml:space="preserve"> ang </w:t>
            </w:r>
            <w:proofErr w:type="spellStart"/>
            <w:r w:rsidRPr="00E02541">
              <w:rPr>
                <w:i/>
                <w:iCs/>
              </w:rPr>
              <w:t>mga</w:t>
            </w:r>
            <w:proofErr w:type="spellEnd"/>
            <w:r w:rsidRPr="00E02541">
              <w:rPr>
                <w:i/>
                <w:iCs/>
              </w:rPr>
              <w:t xml:space="preserve"> </w:t>
            </w:r>
            <w:proofErr w:type="spellStart"/>
            <w:r w:rsidRPr="00E02541">
              <w:rPr>
                <w:i/>
                <w:iCs/>
              </w:rPr>
              <w:t>gawaing</w:t>
            </w:r>
            <w:proofErr w:type="spellEnd"/>
            <w:r w:rsidRPr="00E02541">
              <w:rPr>
                <w:i/>
                <w:iCs/>
              </w:rPr>
              <w:t xml:space="preserve"> </w:t>
            </w:r>
            <w:proofErr w:type="spellStart"/>
            <w:r w:rsidRPr="00E02541">
              <w:rPr>
                <w:i/>
                <w:iCs/>
              </w:rPr>
              <w:t>ipatutupad</w:t>
            </w:r>
            <w:proofErr w:type="spellEnd"/>
            <w:r w:rsidRPr="00E02541">
              <w:rPr>
                <w:i/>
                <w:iCs/>
              </w:rPr>
              <w:t xml:space="preserve"> </w:t>
            </w:r>
            <w:proofErr w:type="spellStart"/>
            <w:r w:rsidRPr="00E02541">
              <w:rPr>
                <w:i/>
                <w:iCs/>
              </w:rPr>
              <w:t>upang</w:t>
            </w:r>
            <w:proofErr w:type="spellEnd"/>
            <w:r w:rsidRPr="00E02541">
              <w:rPr>
                <w:i/>
                <w:iCs/>
              </w:rPr>
              <w:t xml:space="preserve"> </w:t>
            </w:r>
            <w:proofErr w:type="spellStart"/>
            <w:r w:rsidRPr="00E02541">
              <w:rPr>
                <w:i/>
                <w:iCs/>
              </w:rPr>
              <w:t>matamo</w:t>
            </w:r>
            <w:proofErr w:type="spellEnd"/>
            <w:r w:rsidRPr="00E02541">
              <w:rPr>
                <w:i/>
                <w:iCs/>
              </w:rPr>
              <w:t xml:space="preserve"> ang </w:t>
            </w:r>
            <w:proofErr w:type="spellStart"/>
            <w:r w:rsidRPr="00E02541">
              <w:rPr>
                <w:i/>
                <w:iCs/>
              </w:rPr>
              <w:t>mga</w:t>
            </w:r>
            <w:proofErr w:type="spellEnd"/>
            <w:r w:rsidRPr="00E02541">
              <w:rPr>
                <w:i/>
                <w:iCs/>
              </w:rPr>
              <w:t xml:space="preserve"> </w:t>
            </w:r>
            <w:proofErr w:type="spellStart"/>
            <w:r w:rsidRPr="00E02541">
              <w:rPr>
                <w:i/>
                <w:iCs/>
              </w:rPr>
              <w:t>layuning</w:t>
            </w:r>
            <w:proofErr w:type="spellEnd"/>
            <w:r w:rsidRPr="00E02541">
              <w:rPr>
                <w:i/>
                <w:iCs/>
              </w:rPr>
              <w:t xml:space="preserve"> </w:t>
            </w:r>
            <w:proofErr w:type="spellStart"/>
            <w:r w:rsidR="00F34C15" w:rsidRPr="00E02541">
              <w:rPr>
                <w:i/>
                <w:iCs/>
              </w:rPr>
              <w:t>pampagkatuto</w:t>
            </w:r>
            <w:proofErr w:type="spellEnd"/>
            <w:r w:rsidR="00F34C15" w:rsidRPr="00E02541">
              <w:rPr>
                <w:i/>
                <w:iCs/>
              </w:rPr>
              <w:t xml:space="preserve">. </w:t>
            </w:r>
            <w:proofErr w:type="spellStart"/>
            <w:r w:rsidR="006938C6">
              <w:rPr>
                <w:i/>
                <w:iCs/>
              </w:rPr>
              <w:t>Ilarawan</w:t>
            </w:r>
            <w:proofErr w:type="spellEnd"/>
            <w:r w:rsidR="006938C6">
              <w:rPr>
                <w:i/>
                <w:iCs/>
              </w:rPr>
              <w:t xml:space="preserve"> ang </w:t>
            </w:r>
            <w:proofErr w:type="spellStart"/>
            <w:r w:rsidR="006938C6">
              <w:rPr>
                <w:i/>
                <w:iCs/>
              </w:rPr>
              <w:t>bawat</w:t>
            </w:r>
            <w:proofErr w:type="spellEnd"/>
            <w:r w:rsidR="006938C6">
              <w:rPr>
                <w:i/>
                <w:iCs/>
              </w:rPr>
              <w:t xml:space="preserve"> </w:t>
            </w:r>
            <w:proofErr w:type="spellStart"/>
            <w:r w:rsidR="006938C6">
              <w:rPr>
                <w:i/>
                <w:iCs/>
              </w:rPr>
              <w:t>gawain</w:t>
            </w:r>
            <w:proofErr w:type="spellEnd"/>
            <w:r w:rsidR="006938C6">
              <w:rPr>
                <w:i/>
                <w:iCs/>
              </w:rPr>
              <w:t xml:space="preserve"> </w:t>
            </w:r>
            <w:proofErr w:type="spellStart"/>
            <w:r w:rsidR="006938C6">
              <w:rPr>
                <w:i/>
                <w:iCs/>
              </w:rPr>
              <w:t>sa</w:t>
            </w:r>
            <w:proofErr w:type="spellEnd"/>
            <w:r w:rsidR="006938C6">
              <w:rPr>
                <w:i/>
                <w:iCs/>
              </w:rPr>
              <w:t xml:space="preserve"> </w:t>
            </w:r>
            <w:proofErr w:type="spellStart"/>
            <w:r w:rsidR="006938C6">
              <w:rPr>
                <w:i/>
                <w:iCs/>
              </w:rPr>
              <w:t>loob</w:t>
            </w:r>
            <w:proofErr w:type="spellEnd"/>
            <w:r w:rsidR="006938C6">
              <w:rPr>
                <w:i/>
                <w:iCs/>
              </w:rPr>
              <w:t xml:space="preserve"> ng 1-3 </w:t>
            </w:r>
            <w:proofErr w:type="spellStart"/>
            <w:r w:rsidR="006938C6">
              <w:rPr>
                <w:i/>
                <w:iCs/>
              </w:rPr>
              <w:t>pangungusap</w:t>
            </w:r>
            <w:proofErr w:type="spellEnd"/>
            <w:r w:rsidR="006938C6">
              <w:rPr>
                <w:i/>
                <w:iCs/>
              </w:rPr>
              <w:t xml:space="preserve"> </w:t>
            </w:r>
            <w:proofErr w:type="spellStart"/>
            <w:r w:rsidR="006938C6">
              <w:rPr>
                <w:i/>
                <w:iCs/>
              </w:rPr>
              <w:t>lamang</w:t>
            </w:r>
            <w:proofErr w:type="spellEnd"/>
            <w:r w:rsidR="00AC2A05">
              <w:rPr>
                <w:i/>
                <w:iCs/>
              </w:rPr>
              <w:t xml:space="preserve"> </w:t>
            </w:r>
            <w:proofErr w:type="spellStart"/>
            <w:r w:rsidR="00AC2A05">
              <w:rPr>
                <w:i/>
                <w:iCs/>
              </w:rPr>
              <w:t>bawat</w:t>
            </w:r>
            <w:proofErr w:type="spellEnd"/>
            <w:r w:rsidR="00AC2A05">
              <w:rPr>
                <w:i/>
                <w:iCs/>
              </w:rPr>
              <w:t xml:space="preserve"> </w:t>
            </w:r>
            <w:proofErr w:type="spellStart"/>
            <w:r w:rsidR="00AC2A05">
              <w:rPr>
                <w:i/>
                <w:iCs/>
              </w:rPr>
              <w:t>bilang</w:t>
            </w:r>
            <w:proofErr w:type="spellEnd"/>
            <w:r w:rsidR="006938C6">
              <w:rPr>
                <w:i/>
                <w:iCs/>
              </w:rPr>
              <w:t xml:space="preserve">. </w:t>
            </w:r>
            <w:proofErr w:type="spellStart"/>
            <w:r w:rsidR="00676BDF">
              <w:rPr>
                <w:i/>
                <w:iCs/>
              </w:rPr>
              <w:t>Lagyan</w:t>
            </w:r>
            <w:proofErr w:type="spellEnd"/>
            <w:r w:rsidR="00676BDF">
              <w:rPr>
                <w:i/>
                <w:iCs/>
              </w:rPr>
              <w:t xml:space="preserve"> ng </w:t>
            </w:r>
            <w:proofErr w:type="spellStart"/>
            <w:r w:rsidR="00676BDF">
              <w:rPr>
                <w:i/>
                <w:iCs/>
              </w:rPr>
              <w:t>numero</w:t>
            </w:r>
            <w:proofErr w:type="spellEnd"/>
            <w:r w:rsidR="00676BDF">
              <w:rPr>
                <w:i/>
                <w:iCs/>
              </w:rPr>
              <w:t xml:space="preserve"> ang </w:t>
            </w:r>
            <w:proofErr w:type="spellStart"/>
            <w:r w:rsidR="00676BDF">
              <w:rPr>
                <w:i/>
                <w:iCs/>
              </w:rPr>
              <w:t>bawat</w:t>
            </w:r>
            <w:proofErr w:type="spellEnd"/>
            <w:r w:rsidR="00676BDF">
              <w:rPr>
                <w:i/>
                <w:iCs/>
              </w:rPr>
              <w:t xml:space="preserve"> </w:t>
            </w:r>
            <w:proofErr w:type="spellStart"/>
            <w:r w:rsidR="00676BDF">
              <w:rPr>
                <w:i/>
                <w:iCs/>
              </w:rPr>
              <w:t>gawain</w:t>
            </w:r>
            <w:proofErr w:type="spellEnd"/>
            <w:r w:rsidR="00676BDF">
              <w:rPr>
                <w:i/>
                <w:iCs/>
              </w:rPr>
              <w:t>.</w:t>
            </w:r>
            <w:r w:rsidR="006938C6">
              <w:rPr>
                <w:i/>
                <w:iCs/>
              </w:rPr>
              <w:t xml:space="preserve"> </w:t>
            </w:r>
          </w:p>
          <w:p w14:paraId="0D4BD52D" w14:textId="77777777" w:rsidR="00A72776" w:rsidRDefault="00A72776" w:rsidP="001232C3">
            <w:pPr>
              <w:contextualSpacing/>
              <w:jc w:val="both"/>
              <w:rPr>
                <w:i/>
                <w:iCs/>
              </w:rPr>
            </w:pPr>
          </w:p>
          <w:p w14:paraId="1C7EEF0A" w14:textId="42E6CF71" w:rsidR="001232C3" w:rsidRPr="00E02541" w:rsidRDefault="00F34C15" w:rsidP="001232C3">
            <w:pPr>
              <w:contextualSpacing/>
              <w:jc w:val="both"/>
              <w:rPr>
                <w:i/>
                <w:iCs/>
              </w:rPr>
            </w:pPr>
            <w:proofErr w:type="spellStart"/>
            <w:r w:rsidRPr="00E02541">
              <w:rPr>
                <w:i/>
                <w:iCs/>
              </w:rPr>
              <w:t>T</w:t>
            </w:r>
            <w:r w:rsidR="000235D1" w:rsidRPr="00E02541">
              <w:rPr>
                <w:i/>
                <w:iCs/>
              </w:rPr>
              <w:t>iyaking</w:t>
            </w:r>
            <w:proofErr w:type="spellEnd"/>
            <w:r w:rsidR="000235D1" w:rsidRPr="00E02541">
              <w:rPr>
                <w:i/>
                <w:iCs/>
              </w:rPr>
              <w:t xml:space="preserve"> </w:t>
            </w:r>
            <w:proofErr w:type="spellStart"/>
            <w:r w:rsidR="000235D1" w:rsidRPr="00E02541">
              <w:rPr>
                <w:i/>
                <w:iCs/>
              </w:rPr>
              <w:t>naisaalang-alang</w:t>
            </w:r>
            <w:proofErr w:type="spellEnd"/>
            <w:r w:rsidR="000235D1" w:rsidRPr="00E02541">
              <w:rPr>
                <w:i/>
                <w:iCs/>
              </w:rPr>
              <w:t xml:space="preserve"> ang </w:t>
            </w:r>
            <w:proofErr w:type="spellStart"/>
            <w:r w:rsidR="000235D1" w:rsidRPr="00E02541">
              <w:rPr>
                <w:i/>
                <w:iCs/>
              </w:rPr>
              <w:t>natatanging</w:t>
            </w:r>
            <w:proofErr w:type="spellEnd"/>
            <w:r w:rsidR="000235D1" w:rsidRPr="00E02541">
              <w:rPr>
                <w:i/>
                <w:iCs/>
              </w:rPr>
              <w:t xml:space="preserve"> </w:t>
            </w:r>
            <w:proofErr w:type="spellStart"/>
            <w:r w:rsidR="000235D1" w:rsidRPr="00E02541">
              <w:rPr>
                <w:i/>
                <w:iCs/>
              </w:rPr>
              <w:t>identidad</w:t>
            </w:r>
            <w:proofErr w:type="spellEnd"/>
            <w:r w:rsidR="000235D1" w:rsidRPr="00E02541">
              <w:rPr>
                <w:i/>
                <w:iCs/>
              </w:rPr>
              <w:t xml:space="preserve"> o </w:t>
            </w:r>
            <w:proofErr w:type="spellStart"/>
            <w:r w:rsidR="000235D1" w:rsidRPr="00E02541">
              <w:rPr>
                <w:i/>
                <w:iCs/>
              </w:rPr>
              <w:t>kaakuhan</w:t>
            </w:r>
            <w:proofErr w:type="spellEnd"/>
            <w:r w:rsidR="000235D1" w:rsidRPr="00E02541">
              <w:rPr>
                <w:i/>
                <w:iCs/>
              </w:rPr>
              <w:t xml:space="preserve"> ng </w:t>
            </w:r>
            <w:proofErr w:type="spellStart"/>
            <w:r w:rsidR="000235D1" w:rsidRPr="00E02541">
              <w:rPr>
                <w:i/>
                <w:iCs/>
              </w:rPr>
              <w:t>mga</w:t>
            </w:r>
            <w:proofErr w:type="spellEnd"/>
            <w:r w:rsidR="000235D1" w:rsidRPr="00E02541">
              <w:rPr>
                <w:i/>
                <w:iCs/>
              </w:rPr>
              <w:t xml:space="preserve"> </w:t>
            </w:r>
            <w:proofErr w:type="spellStart"/>
            <w:r w:rsidR="000235D1" w:rsidRPr="00E02541">
              <w:rPr>
                <w:i/>
                <w:iCs/>
              </w:rPr>
              <w:t>Pilipinong</w:t>
            </w:r>
            <w:proofErr w:type="spellEnd"/>
            <w:r w:rsidR="000235D1" w:rsidRPr="00E02541">
              <w:rPr>
                <w:i/>
                <w:iCs/>
              </w:rPr>
              <w:t xml:space="preserve"> mag-</w:t>
            </w:r>
            <w:proofErr w:type="spellStart"/>
            <w:r w:rsidR="000235D1" w:rsidRPr="00E02541">
              <w:rPr>
                <w:i/>
                <w:iCs/>
              </w:rPr>
              <w:t>aaral</w:t>
            </w:r>
            <w:proofErr w:type="spellEnd"/>
            <w:r w:rsidR="000235D1" w:rsidRPr="00E02541">
              <w:rPr>
                <w:i/>
                <w:iCs/>
              </w:rPr>
              <w:t xml:space="preserve">; </w:t>
            </w:r>
            <w:proofErr w:type="spellStart"/>
            <w:r w:rsidR="00BE7EC0" w:rsidRPr="00E02541">
              <w:rPr>
                <w:i/>
                <w:iCs/>
              </w:rPr>
              <w:t>dekolonisado</w:t>
            </w:r>
            <w:proofErr w:type="spellEnd"/>
            <w:r w:rsidR="00BE7EC0" w:rsidRPr="00E02541">
              <w:rPr>
                <w:i/>
                <w:iCs/>
              </w:rPr>
              <w:t xml:space="preserve"> ang </w:t>
            </w:r>
            <w:proofErr w:type="spellStart"/>
            <w:r w:rsidR="00BE7EC0" w:rsidRPr="00E02541">
              <w:rPr>
                <w:i/>
                <w:iCs/>
              </w:rPr>
              <w:t>mga</w:t>
            </w:r>
            <w:proofErr w:type="spellEnd"/>
            <w:r w:rsidR="00BE7EC0" w:rsidRPr="00E02541">
              <w:rPr>
                <w:i/>
                <w:iCs/>
              </w:rPr>
              <w:t xml:space="preserve"> </w:t>
            </w:r>
            <w:proofErr w:type="spellStart"/>
            <w:r w:rsidR="00BE7EC0" w:rsidRPr="00E02541">
              <w:rPr>
                <w:i/>
                <w:iCs/>
              </w:rPr>
              <w:t>metodo</w:t>
            </w:r>
            <w:proofErr w:type="spellEnd"/>
            <w:r w:rsidR="00BE7EC0" w:rsidRPr="00E02541">
              <w:rPr>
                <w:i/>
                <w:iCs/>
              </w:rPr>
              <w:t xml:space="preserve">, </w:t>
            </w:r>
            <w:proofErr w:type="spellStart"/>
            <w:r w:rsidR="00BE7EC0" w:rsidRPr="00E02541">
              <w:rPr>
                <w:i/>
                <w:iCs/>
              </w:rPr>
              <w:t>estratehiya</w:t>
            </w:r>
            <w:proofErr w:type="spellEnd"/>
            <w:r w:rsidR="00BE7EC0" w:rsidRPr="00E02541">
              <w:rPr>
                <w:i/>
                <w:iCs/>
              </w:rPr>
              <w:t xml:space="preserve">, at </w:t>
            </w:r>
            <w:proofErr w:type="spellStart"/>
            <w:r w:rsidR="00BE7EC0" w:rsidRPr="00E02541">
              <w:rPr>
                <w:i/>
                <w:iCs/>
              </w:rPr>
              <w:t>teknik</w:t>
            </w:r>
            <w:proofErr w:type="spellEnd"/>
            <w:r w:rsidR="00BE7EC0" w:rsidRPr="00E02541">
              <w:rPr>
                <w:i/>
                <w:iCs/>
              </w:rPr>
              <w:t xml:space="preserve"> </w:t>
            </w:r>
            <w:proofErr w:type="spellStart"/>
            <w:r w:rsidR="00BE7EC0" w:rsidRPr="00E02541">
              <w:rPr>
                <w:i/>
                <w:iCs/>
              </w:rPr>
              <w:t>na</w:t>
            </w:r>
            <w:proofErr w:type="spellEnd"/>
            <w:r w:rsidR="00BE7EC0" w:rsidRPr="00E02541">
              <w:rPr>
                <w:i/>
                <w:iCs/>
              </w:rPr>
              <w:t xml:space="preserve"> </w:t>
            </w:r>
            <w:proofErr w:type="spellStart"/>
            <w:r w:rsidR="00BE7EC0" w:rsidRPr="00E02541">
              <w:rPr>
                <w:i/>
                <w:iCs/>
              </w:rPr>
              <w:t>gagamitin</w:t>
            </w:r>
            <w:proofErr w:type="spellEnd"/>
            <w:r w:rsidR="00BE7EC0" w:rsidRPr="00E02541">
              <w:rPr>
                <w:i/>
                <w:iCs/>
              </w:rPr>
              <w:t xml:space="preserve">; </w:t>
            </w:r>
            <w:r w:rsidR="00827BD6" w:rsidRPr="00E02541">
              <w:rPr>
                <w:i/>
                <w:iCs/>
              </w:rPr>
              <w:t xml:space="preserve">at </w:t>
            </w:r>
            <w:proofErr w:type="spellStart"/>
            <w:r w:rsidR="00827BD6" w:rsidRPr="00E02541">
              <w:rPr>
                <w:i/>
                <w:iCs/>
              </w:rPr>
              <w:t>gagamit</w:t>
            </w:r>
            <w:proofErr w:type="spellEnd"/>
            <w:r w:rsidR="00827BD6" w:rsidRPr="00E02541">
              <w:rPr>
                <w:i/>
                <w:iCs/>
              </w:rPr>
              <w:t xml:space="preserve"> ng </w:t>
            </w:r>
            <w:proofErr w:type="spellStart"/>
            <w:r w:rsidR="00827BD6" w:rsidRPr="00E02541">
              <w:rPr>
                <w:i/>
                <w:iCs/>
              </w:rPr>
              <w:t>mga</w:t>
            </w:r>
            <w:proofErr w:type="spellEnd"/>
            <w:r w:rsidR="00827BD6" w:rsidRPr="00E02541">
              <w:rPr>
                <w:i/>
                <w:iCs/>
              </w:rPr>
              <w:t xml:space="preserve"> </w:t>
            </w:r>
            <w:proofErr w:type="spellStart"/>
            <w:r w:rsidR="00827BD6" w:rsidRPr="00E02541">
              <w:rPr>
                <w:i/>
                <w:iCs/>
              </w:rPr>
              <w:t>materyal</w:t>
            </w:r>
            <w:proofErr w:type="spellEnd"/>
            <w:r w:rsidR="00827BD6" w:rsidRPr="00E02541">
              <w:rPr>
                <w:i/>
                <w:iCs/>
              </w:rPr>
              <w:t xml:space="preserve"> </w:t>
            </w:r>
            <w:proofErr w:type="spellStart"/>
            <w:r w:rsidR="00827BD6" w:rsidRPr="00E02541">
              <w:rPr>
                <w:i/>
                <w:iCs/>
              </w:rPr>
              <w:t>na</w:t>
            </w:r>
            <w:proofErr w:type="spellEnd"/>
            <w:r w:rsidR="00827BD6" w:rsidRPr="00E02541">
              <w:rPr>
                <w:i/>
                <w:iCs/>
              </w:rPr>
              <w:t xml:space="preserve"> </w:t>
            </w:r>
            <w:proofErr w:type="spellStart"/>
            <w:r w:rsidR="00AC2A05">
              <w:rPr>
                <w:i/>
                <w:iCs/>
              </w:rPr>
              <w:t>naaayon</w:t>
            </w:r>
            <w:proofErr w:type="spellEnd"/>
            <w:r w:rsidR="00AC2A05">
              <w:rPr>
                <w:i/>
                <w:iCs/>
              </w:rPr>
              <w:t xml:space="preserve"> </w:t>
            </w:r>
            <w:proofErr w:type="spellStart"/>
            <w:r w:rsidR="00AC2A05">
              <w:rPr>
                <w:i/>
                <w:iCs/>
              </w:rPr>
              <w:t>sa</w:t>
            </w:r>
            <w:proofErr w:type="spellEnd"/>
            <w:r w:rsidR="00AC2A05">
              <w:rPr>
                <w:i/>
                <w:iCs/>
              </w:rPr>
              <w:t xml:space="preserve"> </w:t>
            </w:r>
            <w:proofErr w:type="spellStart"/>
            <w:r w:rsidR="00AC2A05">
              <w:rPr>
                <w:i/>
                <w:iCs/>
              </w:rPr>
              <w:t>napiling</w:t>
            </w:r>
            <w:proofErr w:type="spellEnd"/>
            <w:r w:rsidR="00AC2A05">
              <w:rPr>
                <w:i/>
                <w:iCs/>
              </w:rPr>
              <w:t xml:space="preserve"> </w:t>
            </w:r>
            <w:proofErr w:type="spellStart"/>
            <w:r w:rsidR="00AC2A05">
              <w:rPr>
                <w:i/>
                <w:iCs/>
              </w:rPr>
              <w:t>pamanang</w:t>
            </w:r>
            <w:proofErr w:type="spellEnd"/>
            <w:r w:rsidR="00AC2A05">
              <w:rPr>
                <w:i/>
                <w:iCs/>
              </w:rPr>
              <w:t xml:space="preserve"> </w:t>
            </w:r>
            <w:proofErr w:type="spellStart"/>
            <w:r w:rsidR="00AC2A05">
              <w:rPr>
                <w:i/>
                <w:iCs/>
              </w:rPr>
              <w:t>pangkultura</w:t>
            </w:r>
            <w:proofErr w:type="spellEnd"/>
            <w:r w:rsidR="00E02541" w:rsidRPr="00E02541">
              <w:rPr>
                <w:i/>
                <w:iCs/>
              </w:rPr>
              <w:t xml:space="preserve">. </w:t>
            </w:r>
            <w:proofErr w:type="spellStart"/>
            <w:r w:rsidR="00E02541" w:rsidRPr="00E02541">
              <w:rPr>
                <w:i/>
                <w:iCs/>
              </w:rPr>
              <w:t>Tandaang</w:t>
            </w:r>
            <w:proofErr w:type="spellEnd"/>
            <w:r w:rsidR="00E02541" w:rsidRPr="00E02541">
              <w:rPr>
                <w:i/>
                <w:iCs/>
              </w:rPr>
              <w:t xml:space="preserve"> may </w:t>
            </w:r>
            <w:proofErr w:type="spellStart"/>
            <w:r w:rsidR="00E02541" w:rsidRPr="00E02541">
              <w:rPr>
                <w:i/>
                <w:iCs/>
              </w:rPr>
              <w:t>isang</w:t>
            </w:r>
            <w:proofErr w:type="spellEnd"/>
            <w:r w:rsidR="00E02541" w:rsidRPr="00E02541">
              <w:rPr>
                <w:i/>
                <w:iCs/>
              </w:rPr>
              <w:t xml:space="preserve"> </w:t>
            </w:r>
            <w:proofErr w:type="spellStart"/>
            <w:r w:rsidR="00E02541" w:rsidRPr="00E02541">
              <w:rPr>
                <w:i/>
                <w:iCs/>
              </w:rPr>
              <w:t>oras</w:t>
            </w:r>
            <w:proofErr w:type="spellEnd"/>
            <w:r w:rsidR="00E02541" w:rsidRPr="00E02541">
              <w:rPr>
                <w:i/>
                <w:iCs/>
              </w:rPr>
              <w:t xml:space="preserve"> lang </w:t>
            </w:r>
            <w:proofErr w:type="spellStart"/>
            <w:r w:rsidR="00E02541" w:rsidRPr="00E02541">
              <w:rPr>
                <w:i/>
                <w:iCs/>
              </w:rPr>
              <w:t>bawat</w:t>
            </w:r>
            <w:proofErr w:type="spellEnd"/>
            <w:r w:rsidR="00E02541" w:rsidRPr="00E02541">
              <w:rPr>
                <w:i/>
                <w:iCs/>
              </w:rPr>
              <w:t xml:space="preserve"> </w:t>
            </w:r>
            <w:proofErr w:type="spellStart"/>
            <w:r w:rsidR="00E02541" w:rsidRPr="00E02541">
              <w:rPr>
                <w:i/>
                <w:iCs/>
              </w:rPr>
              <w:t>pagkikita</w:t>
            </w:r>
            <w:proofErr w:type="spellEnd"/>
            <w:r w:rsidR="00E02541" w:rsidRPr="00E02541">
              <w:rPr>
                <w:i/>
                <w:iCs/>
              </w:rPr>
              <w:t xml:space="preserve">. </w:t>
            </w:r>
            <w:proofErr w:type="spellStart"/>
            <w:r w:rsidR="00E02541" w:rsidRPr="00E02541">
              <w:rPr>
                <w:i/>
                <w:iCs/>
              </w:rPr>
              <w:t>Maaaring</w:t>
            </w:r>
            <w:proofErr w:type="spellEnd"/>
            <w:r w:rsidR="00E02541" w:rsidRPr="00E02541">
              <w:rPr>
                <w:i/>
                <w:iCs/>
              </w:rPr>
              <w:t xml:space="preserve"> online o face-to-face ang </w:t>
            </w:r>
            <w:proofErr w:type="spellStart"/>
            <w:r w:rsidR="00E02541" w:rsidRPr="00E02541">
              <w:rPr>
                <w:i/>
                <w:iCs/>
              </w:rPr>
              <w:t>gawain</w:t>
            </w:r>
            <w:proofErr w:type="spellEnd"/>
            <w:r w:rsidR="00E02541" w:rsidRPr="00E02541">
              <w:rPr>
                <w:i/>
                <w:iCs/>
              </w:rPr>
              <w:t xml:space="preserve">, </w:t>
            </w:r>
            <w:proofErr w:type="spellStart"/>
            <w:r w:rsidR="00E02541" w:rsidRPr="00E02541">
              <w:rPr>
                <w:i/>
                <w:iCs/>
              </w:rPr>
              <w:t>singkroniko</w:t>
            </w:r>
            <w:proofErr w:type="spellEnd"/>
            <w:r w:rsidR="00E02541" w:rsidRPr="00E02541">
              <w:rPr>
                <w:i/>
                <w:iCs/>
              </w:rPr>
              <w:t xml:space="preserve"> o </w:t>
            </w:r>
            <w:proofErr w:type="spellStart"/>
            <w:r w:rsidR="00E02541" w:rsidRPr="00E02541">
              <w:rPr>
                <w:i/>
                <w:iCs/>
              </w:rPr>
              <w:t>asingkroniko</w:t>
            </w:r>
            <w:proofErr w:type="spellEnd"/>
            <w:r w:rsidR="00E02541" w:rsidRPr="00E02541">
              <w:rPr>
                <w:i/>
                <w:iCs/>
              </w:rPr>
              <w:t>.</w:t>
            </w:r>
            <w:r w:rsidR="00BB4741">
              <w:rPr>
                <w:i/>
                <w:iCs/>
              </w:rPr>
              <w:t xml:space="preserve"> </w:t>
            </w:r>
          </w:p>
        </w:tc>
      </w:tr>
      <w:tr w:rsidR="001232C3" w14:paraId="322B330E" w14:textId="77777777" w:rsidTr="00356EC1">
        <w:tc>
          <w:tcPr>
            <w:tcW w:w="2830" w:type="dxa"/>
          </w:tcPr>
          <w:p w14:paraId="7429F7D9" w14:textId="1F064303" w:rsidR="001232C3" w:rsidRDefault="001232C3" w:rsidP="001232C3">
            <w:pPr>
              <w:contextualSpacing/>
              <w:jc w:val="both"/>
            </w:pPr>
            <w:r>
              <w:t>Araw 2</w:t>
            </w:r>
          </w:p>
        </w:tc>
        <w:tc>
          <w:tcPr>
            <w:tcW w:w="6520" w:type="dxa"/>
          </w:tcPr>
          <w:p w14:paraId="091628E3" w14:textId="77777777" w:rsidR="001232C3" w:rsidRDefault="001232C3" w:rsidP="001232C3">
            <w:pPr>
              <w:contextualSpacing/>
              <w:jc w:val="both"/>
            </w:pPr>
          </w:p>
        </w:tc>
      </w:tr>
      <w:tr w:rsidR="001232C3" w14:paraId="45319D89" w14:textId="77777777" w:rsidTr="00356EC1">
        <w:tc>
          <w:tcPr>
            <w:tcW w:w="2830" w:type="dxa"/>
          </w:tcPr>
          <w:p w14:paraId="1FF3569E" w14:textId="442F7E6D" w:rsidR="001232C3" w:rsidRDefault="001232C3" w:rsidP="001232C3">
            <w:pPr>
              <w:contextualSpacing/>
              <w:jc w:val="both"/>
            </w:pPr>
            <w:r>
              <w:t>Araw 3</w:t>
            </w:r>
          </w:p>
        </w:tc>
        <w:tc>
          <w:tcPr>
            <w:tcW w:w="6520" w:type="dxa"/>
          </w:tcPr>
          <w:p w14:paraId="554EA58B" w14:textId="77777777" w:rsidR="001232C3" w:rsidRDefault="001232C3" w:rsidP="001232C3">
            <w:pPr>
              <w:contextualSpacing/>
              <w:jc w:val="both"/>
            </w:pPr>
          </w:p>
        </w:tc>
      </w:tr>
      <w:tr w:rsidR="001232C3" w14:paraId="362D59DF" w14:textId="77777777" w:rsidTr="00356EC1">
        <w:tc>
          <w:tcPr>
            <w:tcW w:w="2830" w:type="dxa"/>
          </w:tcPr>
          <w:p w14:paraId="015B036B" w14:textId="6AAFC0F9" w:rsidR="001232C3" w:rsidRDefault="001232C3" w:rsidP="001232C3">
            <w:pPr>
              <w:contextualSpacing/>
              <w:jc w:val="both"/>
            </w:pPr>
            <w:r>
              <w:t>Araw 4</w:t>
            </w:r>
          </w:p>
        </w:tc>
        <w:tc>
          <w:tcPr>
            <w:tcW w:w="6520" w:type="dxa"/>
          </w:tcPr>
          <w:p w14:paraId="1B9ECD0E" w14:textId="77777777" w:rsidR="001232C3" w:rsidRPr="00BE6D05" w:rsidRDefault="001232C3" w:rsidP="001232C3">
            <w:pPr>
              <w:contextualSpacing/>
              <w:jc w:val="both"/>
              <w:rPr>
                <w:i/>
              </w:rPr>
            </w:pPr>
          </w:p>
        </w:tc>
      </w:tr>
      <w:tr w:rsidR="00A72776" w14:paraId="09980035" w14:textId="77777777" w:rsidTr="00E05E3D">
        <w:tc>
          <w:tcPr>
            <w:tcW w:w="9350" w:type="dxa"/>
            <w:gridSpan w:val="2"/>
            <w:shd w:val="clear" w:color="auto" w:fill="A8D08D" w:themeFill="accent6" w:themeFillTint="99"/>
          </w:tcPr>
          <w:p w14:paraId="28095894" w14:textId="73D3BDBF" w:rsidR="00A72776" w:rsidRPr="00A72776" w:rsidRDefault="00A72776" w:rsidP="00A72776">
            <w:pPr>
              <w:contextualSpacing/>
              <w:jc w:val="center"/>
              <w:rPr>
                <w:b/>
                <w:bCs/>
              </w:rPr>
            </w:pPr>
            <w:r w:rsidRPr="00A72776">
              <w:rPr>
                <w:b/>
                <w:bCs/>
              </w:rPr>
              <w:t>PAGTATAYA</w:t>
            </w:r>
          </w:p>
        </w:tc>
      </w:tr>
      <w:tr w:rsidR="001232C3" w14:paraId="196155B6" w14:textId="77777777" w:rsidTr="00356EC1">
        <w:tc>
          <w:tcPr>
            <w:tcW w:w="2830" w:type="dxa"/>
          </w:tcPr>
          <w:p w14:paraId="02EE5F75" w14:textId="625042BD" w:rsidR="001232C3" w:rsidRDefault="00BE6D05" w:rsidP="001232C3">
            <w:pPr>
              <w:contextualSpacing/>
              <w:jc w:val="both"/>
            </w:pPr>
            <w:proofErr w:type="spellStart"/>
            <w:r>
              <w:t>Pormatibong</w:t>
            </w:r>
            <w:proofErr w:type="spellEnd"/>
            <w:r>
              <w:t xml:space="preserve"> </w:t>
            </w:r>
            <w:proofErr w:type="spellStart"/>
            <w:r w:rsidR="00442523">
              <w:t>Pagtataya</w:t>
            </w:r>
            <w:proofErr w:type="spellEnd"/>
          </w:p>
        </w:tc>
        <w:tc>
          <w:tcPr>
            <w:tcW w:w="6520" w:type="dxa"/>
          </w:tcPr>
          <w:p w14:paraId="0DD0ABF4" w14:textId="534A1AA5" w:rsidR="001232C3" w:rsidRDefault="00BE6D05" w:rsidP="001232C3">
            <w:pPr>
              <w:contextualSpacing/>
              <w:jc w:val="both"/>
            </w:pPr>
            <w:proofErr w:type="spellStart"/>
            <w:r>
              <w:rPr>
                <w:i/>
                <w:iCs/>
              </w:rPr>
              <w:t>Tumukoy</w:t>
            </w:r>
            <w:proofErr w:type="spellEnd"/>
            <w:r>
              <w:rPr>
                <w:i/>
                <w:iCs/>
              </w:rPr>
              <w:t xml:space="preserve"> ng </w:t>
            </w:r>
            <w:proofErr w:type="spellStart"/>
            <w:r>
              <w:rPr>
                <w:i/>
                <w:iCs/>
              </w:rPr>
              <w:t>mga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pormatibong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pagtataya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magpapatibay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pagtatamo</w:t>
            </w:r>
            <w:proofErr w:type="spellEnd"/>
            <w:r>
              <w:rPr>
                <w:i/>
                <w:iCs/>
              </w:rPr>
              <w:t xml:space="preserve"> ng target </w:t>
            </w:r>
            <w:proofErr w:type="spellStart"/>
            <w:r>
              <w:rPr>
                <w:i/>
                <w:iCs/>
              </w:rPr>
              <w:t>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kompetensi</w:t>
            </w:r>
            <w:proofErr w:type="spellEnd"/>
            <w:r>
              <w:rPr>
                <w:i/>
                <w:iCs/>
              </w:rPr>
              <w:t xml:space="preserve">. Dapat </w:t>
            </w:r>
            <w:proofErr w:type="spellStart"/>
            <w:r>
              <w:rPr>
                <w:i/>
                <w:iCs/>
              </w:rPr>
              <w:t>suportahan</w:t>
            </w:r>
            <w:proofErr w:type="spellEnd"/>
            <w:r>
              <w:rPr>
                <w:i/>
                <w:iCs/>
              </w:rPr>
              <w:t xml:space="preserve"> pa </w:t>
            </w:r>
            <w:proofErr w:type="spellStart"/>
            <w:r>
              <w:rPr>
                <w:i/>
                <w:iCs/>
              </w:rPr>
              <w:t>rin</w:t>
            </w:r>
            <w:proofErr w:type="spellEnd"/>
            <w:r>
              <w:rPr>
                <w:i/>
                <w:iCs/>
              </w:rPr>
              <w:t xml:space="preserve"> ng </w:t>
            </w:r>
            <w:proofErr w:type="spellStart"/>
            <w:r>
              <w:rPr>
                <w:i/>
                <w:iCs/>
              </w:rPr>
              <w:t>pagtataya</w:t>
            </w:r>
            <w:proofErr w:type="spellEnd"/>
            <w:r>
              <w:rPr>
                <w:i/>
                <w:iCs/>
              </w:rPr>
              <w:t xml:space="preserve"> ang </w:t>
            </w:r>
            <w:proofErr w:type="spellStart"/>
            <w:r>
              <w:rPr>
                <w:i/>
                <w:iCs/>
              </w:rPr>
              <w:t>pagpapahalaga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napiling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pamanang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pangkultura</w:t>
            </w:r>
            <w:proofErr w:type="spellEnd"/>
            <w:r>
              <w:rPr>
                <w:i/>
                <w:iCs/>
              </w:rPr>
              <w:t>.</w:t>
            </w:r>
          </w:p>
        </w:tc>
      </w:tr>
    </w:tbl>
    <w:p w14:paraId="02AD975F" w14:textId="77777777" w:rsidR="00356EC1" w:rsidRDefault="00356EC1" w:rsidP="00356EC1">
      <w:pPr>
        <w:spacing w:after="0" w:line="240" w:lineRule="auto"/>
        <w:contextualSpacing/>
        <w:jc w:val="both"/>
      </w:pPr>
    </w:p>
    <w:p w14:paraId="6498CAC8" w14:textId="122AA1D9" w:rsidR="00CA691A" w:rsidRPr="00AE77AD" w:rsidRDefault="00AE77AD" w:rsidP="00356EC1">
      <w:pPr>
        <w:spacing w:after="0" w:line="240" w:lineRule="auto"/>
        <w:contextualSpacing/>
        <w:jc w:val="both"/>
        <w:rPr>
          <w:b/>
          <w:bCs/>
        </w:rPr>
      </w:pPr>
      <w:r w:rsidRPr="00AE77AD">
        <w:rPr>
          <w:b/>
          <w:bCs/>
        </w:rPr>
        <w:t xml:space="preserve">Mga </w:t>
      </w:r>
      <w:proofErr w:type="spellStart"/>
      <w:r w:rsidRPr="00AE77AD">
        <w:rPr>
          <w:b/>
          <w:bCs/>
        </w:rPr>
        <w:t>Sanggunian</w:t>
      </w:r>
      <w:proofErr w:type="spellEnd"/>
      <w:r w:rsidRPr="00AE77AD">
        <w:rPr>
          <w:b/>
          <w:bCs/>
        </w:rPr>
        <w:t>:</w:t>
      </w:r>
    </w:p>
    <w:p w14:paraId="0AAA3AB4" w14:textId="37F6D137" w:rsidR="00AE77AD" w:rsidRPr="00AE77AD" w:rsidRDefault="00AE77AD" w:rsidP="00356EC1">
      <w:pPr>
        <w:spacing w:after="0" w:line="240" w:lineRule="auto"/>
        <w:contextualSpacing/>
        <w:jc w:val="both"/>
        <w:rPr>
          <w:i/>
          <w:iCs/>
        </w:rPr>
      </w:pPr>
      <w:proofErr w:type="spellStart"/>
      <w:r>
        <w:rPr>
          <w:i/>
          <w:iCs/>
        </w:rPr>
        <w:t>Tukuyin</w:t>
      </w:r>
      <w:proofErr w:type="spellEnd"/>
      <w:r>
        <w:rPr>
          <w:i/>
          <w:iCs/>
        </w:rPr>
        <w:t xml:space="preserve"> ang </w:t>
      </w:r>
      <w:proofErr w:type="spellStart"/>
      <w:r>
        <w:rPr>
          <w:i/>
          <w:iCs/>
        </w:rPr>
        <w:t>mga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ginamit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sanggunian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ayon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estilong</w:t>
      </w:r>
      <w:proofErr w:type="spellEnd"/>
      <w:r>
        <w:rPr>
          <w:i/>
          <w:iCs/>
        </w:rPr>
        <w:t xml:space="preserve"> MLA.</w:t>
      </w:r>
    </w:p>
    <w:p w14:paraId="30CC82F9" w14:textId="77777777" w:rsidR="00AE77AD" w:rsidRDefault="00AE77AD" w:rsidP="00356EC1">
      <w:pPr>
        <w:spacing w:after="0" w:line="240" w:lineRule="auto"/>
        <w:contextualSpacing/>
        <w:jc w:val="both"/>
      </w:pPr>
    </w:p>
    <w:p w14:paraId="2A11EF84" w14:textId="4C238548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  <w:r>
        <w:rPr>
          <w:lang w:val="en-US"/>
        </w:rPr>
        <w:t xml:space="preserve">Sundin ang </w:t>
      </w:r>
      <w:proofErr w:type="spellStart"/>
      <w:r>
        <w:rPr>
          <w:lang w:val="en-US"/>
        </w:rPr>
        <w:t>sumusunod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ipap</w:t>
      </w:r>
      <w:r>
        <w:rPr>
          <w:rFonts w:ascii="Corbel" w:hAnsi="Corbel"/>
          <w:lang w:val="en-US"/>
        </w:rPr>
        <w:t>á</w:t>
      </w:r>
      <w:r>
        <w:rPr>
          <w:lang w:val="en-US"/>
        </w:rPr>
        <w:t>sang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lahok</w:t>
      </w:r>
      <w:proofErr w:type="spellEnd"/>
      <w:r>
        <w:rPr>
          <w:lang w:val="en-US"/>
        </w:rPr>
        <w:t>:</w:t>
      </w:r>
    </w:p>
    <w:p w14:paraId="0D1E5434" w14:textId="77777777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</w:p>
    <w:p w14:paraId="5F90F9AC" w14:textId="09BCF18D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  <w:proofErr w:type="spellStart"/>
      <w:r>
        <w:rPr>
          <w:lang w:val="en-US"/>
        </w:rPr>
        <w:t>S</w:t>
      </w:r>
      <w:r>
        <w:rPr>
          <w:rFonts w:ascii="Corbel" w:hAnsi="Corbel"/>
          <w:lang w:val="en-US"/>
        </w:rPr>
        <w:t>ú</w:t>
      </w:r>
      <w:r>
        <w:rPr>
          <w:lang w:val="en-US"/>
        </w:rPr>
        <w:t>kat</w:t>
      </w:r>
      <w:proofErr w:type="spellEnd"/>
      <w:r>
        <w:rPr>
          <w:lang w:val="en-US"/>
        </w:rPr>
        <w:t xml:space="preserve"> ng </w:t>
      </w:r>
      <w:proofErr w:type="spellStart"/>
      <w:r>
        <w:rPr>
          <w:lang w:val="en-US"/>
        </w:rPr>
        <w:t>dokumento</w:t>
      </w:r>
      <w:proofErr w:type="spellEnd"/>
      <w:r>
        <w:rPr>
          <w:lang w:val="en-US"/>
        </w:rPr>
        <w:t>:</w:t>
      </w:r>
      <w:r>
        <w:rPr>
          <w:lang w:val="en-US"/>
        </w:rPr>
        <w:tab/>
        <w:t>8.5 in. x 11 in. (letter)</w:t>
      </w:r>
    </w:p>
    <w:p w14:paraId="57C730D2" w14:textId="308B7242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  <w:r>
        <w:rPr>
          <w:lang w:val="en-US"/>
        </w:rPr>
        <w:t>Font: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Times New Roman</w:t>
      </w:r>
    </w:p>
    <w:p w14:paraId="0FA8D35D" w14:textId="61A651C5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  <w:r>
        <w:rPr>
          <w:lang w:val="en-US"/>
        </w:rPr>
        <w:lastRenderedPageBreak/>
        <w:t>Font Size:</w:t>
      </w:r>
      <w:r>
        <w:rPr>
          <w:lang w:val="en-US"/>
        </w:rPr>
        <w:tab/>
      </w:r>
      <w:r>
        <w:rPr>
          <w:lang w:val="en-US"/>
        </w:rPr>
        <w:tab/>
        <w:t>11</w:t>
      </w:r>
    </w:p>
    <w:p w14:paraId="5AC15FEA" w14:textId="449BCF07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  <w:proofErr w:type="spellStart"/>
      <w:r>
        <w:rPr>
          <w:lang w:val="en-US"/>
        </w:rPr>
        <w:t>Espasyo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>Single</w:t>
      </w:r>
    </w:p>
    <w:p w14:paraId="478978A3" w14:textId="70A4390E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  <w:r>
        <w:rPr>
          <w:lang w:val="en-US"/>
        </w:rPr>
        <w:t>Margin: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 in.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lahat ng </w:t>
      </w:r>
      <w:proofErr w:type="spellStart"/>
      <w:r>
        <w:rPr>
          <w:lang w:val="en-US"/>
        </w:rPr>
        <w:t>panig</w:t>
      </w:r>
      <w:proofErr w:type="spellEnd"/>
    </w:p>
    <w:p w14:paraId="7FE5DCE1" w14:textId="28621EEE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  <w:r>
        <w:rPr>
          <w:lang w:val="en-US"/>
        </w:rPr>
        <w:t>Alignment:</w:t>
      </w:r>
      <w:r>
        <w:rPr>
          <w:lang w:val="en-US"/>
        </w:rPr>
        <w:tab/>
      </w:r>
      <w:r>
        <w:rPr>
          <w:lang w:val="en-US"/>
        </w:rPr>
        <w:tab/>
        <w:t>Justified</w:t>
      </w:r>
    </w:p>
    <w:p w14:paraId="30579182" w14:textId="77777777" w:rsidR="00243D99" w:rsidRDefault="00243D99" w:rsidP="00243D99">
      <w:pPr>
        <w:spacing w:after="0" w:line="240" w:lineRule="auto"/>
        <w:ind w:left="284" w:hanging="284"/>
        <w:contextualSpacing/>
        <w:jc w:val="both"/>
        <w:rPr>
          <w:lang w:val="en-US"/>
        </w:rPr>
      </w:pPr>
    </w:p>
    <w:p w14:paraId="7D5DE054" w14:textId="6219CA6D" w:rsidR="00243D99" w:rsidRDefault="00243D99" w:rsidP="00E22547">
      <w:pPr>
        <w:spacing w:after="0" w:line="240" w:lineRule="auto"/>
        <w:ind w:left="284" w:hanging="284"/>
        <w:contextualSpacing/>
        <w:jc w:val="both"/>
        <w:rPr>
          <w:b/>
          <w:lang w:val="en-US"/>
        </w:rPr>
      </w:pPr>
      <w:r>
        <w:rPr>
          <w:lang w:val="en-US"/>
        </w:rPr>
        <w:t xml:space="preserve">I-save ang </w:t>
      </w:r>
      <w:proofErr w:type="spellStart"/>
      <w:r>
        <w:rPr>
          <w:lang w:val="en-US"/>
        </w:rPr>
        <w:t>pinal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bilang</w:t>
      </w:r>
      <w:proofErr w:type="spellEnd"/>
      <w:r>
        <w:rPr>
          <w:lang w:val="en-US"/>
        </w:rPr>
        <w:t xml:space="preserve"> PDF file at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-upload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hyperlink r:id="rId4" w:history="1">
        <w:r w:rsidR="00E22547" w:rsidRPr="00FC4A82">
          <w:rPr>
            <w:rStyle w:val="Hyperlink"/>
            <w:b/>
            <w:bCs/>
            <w:lang w:val="en-US"/>
          </w:rPr>
          <w:t>https://bit.ly/GawadPCEP24</w:t>
        </w:r>
      </w:hyperlink>
      <w:r w:rsidR="00E22547">
        <w:rPr>
          <w:b/>
          <w:bCs/>
          <w:u w:val="single"/>
          <w:lang w:val="en-US"/>
        </w:rPr>
        <w:t xml:space="preserve"> </w:t>
      </w:r>
    </w:p>
    <w:p w14:paraId="367BA6F6" w14:textId="77777777" w:rsidR="00E22547" w:rsidRDefault="00E22547" w:rsidP="00CA691A">
      <w:pPr>
        <w:spacing w:after="0" w:line="240" w:lineRule="auto"/>
        <w:jc w:val="both"/>
        <w:rPr>
          <w:b/>
          <w:lang w:val="en-US"/>
        </w:rPr>
      </w:pPr>
    </w:p>
    <w:p w14:paraId="051FADF7" w14:textId="3523B8F7" w:rsidR="00CA691A" w:rsidRDefault="00CA691A" w:rsidP="00CA691A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Conforme:</w:t>
      </w:r>
    </w:p>
    <w:p w14:paraId="2B61881E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</w:p>
    <w:p w14:paraId="57AFA0E4" w14:textId="65F212C0" w:rsidR="00CA691A" w:rsidRDefault="00CA691A" w:rsidP="00CA691A">
      <w:p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Pinatutunayan</w:t>
      </w:r>
      <w:proofErr w:type="spellEnd"/>
      <w:r>
        <w:rPr>
          <w:lang w:val="en-US"/>
        </w:rPr>
        <w:t xml:space="preserve"> </w:t>
      </w:r>
      <w:proofErr w:type="spellStart"/>
      <w:r w:rsidR="00AC2A05">
        <w:rPr>
          <w:lang w:val="en-US"/>
        </w:rPr>
        <w:t>kong</w:t>
      </w:r>
      <w:proofErr w:type="spellEnd"/>
      <w:r>
        <w:rPr>
          <w:lang w:val="en-US"/>
        </w:rPr>
        <w:t xml:space="preserve"> </w:t>
      </w:r>
      <w:proofErr w:type="spellStart"/>
      <w:r w:rsidR="00F00559">
        <w:rPr>
          <w:lang w:val="en-US"/>
        </w:rPr>
        <w:t>nabasa</w:t>
      </w:r>
      <w:proofErr w:type="spellEnd"/>
      <w:r w:rsidR="00C71ECA">
        <w:rPr>
          <w:lang w:val="en-US"/>
        </w:rPr>
        <w:t>,</w:t>
      </w:r>
      <w:r w:rsidR="00F00559">
        <w:rPr>
          <w:lang w:val="en-US"/>
        </w:rPr>
        <w:t xml:space="preserve"> </w:t>
      </w:r>
      <w:proofErr w:type="spellStart"/>
      <w:r w:rsidR="00F00559">
        <w:rPr>
          <w:lang w:val="en-US"/>
        </w:rPr>
        <w:t>naunawaan</w:t>
      </w:r>
      <w:proofErr w:type="spellEnd"/>
      <w:r w:rsidR="00C71ECA">
        <w:rPr>
          <w:lang w:val="en-US"/>
        </w:rPr>
        <w:t xml:space="preserve">, at </w:t>
      </w:r>
      <w:proofErr w:type="spellStart"/>
      <w:r w:rsidR="00C71ECA">
        <w:rPr>
          <w:lang w:val="en-US"/>
        </w:rPr>
        <w:t>sinasang-ayunan</w:t>
      </w:r>
      <w:proofErr w:type="spellEnd"/>
      <w:r w:rsidR="00F00559">
        <w:rPr>
          <w:lang w:val="en-US"/>
        </w:rPr>
        <w:t xml:space="preserve"> </w:t>
      </w:r>
      <w:proofErr w:type="spellStart"/>
      <w:r w:rsidR="00F00559">
        <w:rPr>
          <w:lang w:val="en-US"/>
        </w:rPr>
        <w:t>namin</w:t>
      </w:r>
      <w:proofErr w:type="spellEnd"/>
      <w:r w:rsidR="00F00559">
        <w:rPr>
          <w:lang w:val="en-US"/>
        </w:rPr>
        <w:t xml:space="preserve"> ang </w:t>
      </w:r>
      <w:proofErr w:type="spellStart"/>
      <w:r w:rsidR="00F00559">
        <w:rPr>
          <w:lang w:val="en-US"/>
        </w:rPr>
        <w:t>mga</w:t>
      </w:r>
      <w:proofErr w:type="spellEnd"/>
      <w:r w:rsidR="00F00559">
        <w:rPr>
          <w:lang w:val="en-US"/>
        </w:rPr>
        <w:t xml:space="preserve"> </w:t>
      </w:r>
      <w:proofErr w:type="spellStart"/>
      <w:r w:rsidR="00F00559">
        <w:rPr>
          <w:lang w:val="en-US"/>
        </w:rPr>
        <w:t>tuntunin</w:t>
      </w:r>
      <w:proofErr w:type="spellEnd"/>
      <w:r w:rsidR="00F00559">
        <w:rPr>
          <w:lang w:val="en-US"/>
        </w:rPr>
        <w:t xml:space="preserve"> ng </w:t>
      </w:r>
      <w:r w:rsidR="001666CE" w:rsidRPr="001666CE">
        <w:rPr>
          <w:lang w:val="en-US"/>
        </w:rPr>
        <w:t>TIMPALAK SA PAGSULAT NG PLANONG PAMPAGKATUTO GAMIT ANG PAMANANG PANGKULTURA</w:t>
      </w:r>
      <w:r w:rsidR="00643FED">
        <w:rPr>
          <w:lang w:val="en-US"/>
        </w:rPr>
        <w:t xml:space="preserve"> </w:t>
      </w:r>
      <w:proofErr w:type="spellStart"/>
      <w:r w:rsidR="00643FED">
        <w:rPr>
          <w:lang w:val="en-US"/>
        </w:rPr>
        <w:t>sa</w:t>
      </w:r>
      <w:proofErr w:type="spellEnd"/>
      <w:r w:rsidR="00643FED">
        <w:rPr>
          <w:lang w:val="en-US"/>
        </w:rPr>
        <w:t xml:space="preserve"> </w:t>
      </w:r>
      <w:proofErr w:type="spellStart"/>
      <w:r w:rsidR="00643FED">
        <w:rPr>
          <w:lang w:val="en-US"/>
        </w:rPr>
        <w:t>pangangasiwa</w:t>
      </w:r>
      <w:proofErr w:type="spellEnd"/>
      <w:r w:rsidR="00643FED">
        <w:rPr>
          <w:lang w:val="en-US"/>
        </w:rPr>
        <w:t xml:space="preserve"> ng National Commission for Culture and the Arts - Philippine Cultural Education Program</w:t>
      </w:r>
      <w:r w:rsidR="00F00559">
        <w:rPr>
          <w:lang w:val="en-US"/>
        </w:rPr>
        <w:t xml:space="preserve">. </w:t>
      </w:r>
      <w:proofErr w:type="spellStart"/>
      <w:r w:rsidR="00F00559">
        <w:rPr>
          <w:lang w:val="en-US"/>
        </w:rPr>
        <w:t>Pinatutunayan</w:t>
      </w:r>
      <w:proofErr w:type="spellEnd"/>
      <w:r w:rsidR="00F00559">
        <w:rPr>
          <w:lang w:val="en-US"/>
        </w:rPr>
        <w:t xml:space="preserve"> </w:t>
      </w:r>
      <w:r w:rsidR="00AC2A05">
        <w:rPr>
          <w:lang w:val="en-US"/>
        </w:rPr>
        <w:t>ko ring</w:t>
      </w:r>
      <w:r w:rsidR="00F00559">
        <w:rPr>
          <w:lang w:val="en-US"/>
        </w:rPr>
        <w:t xml:space="preserve"> </w:t>
      </w:r>
      <w:r>
        <w:rPr>
          <w:lang w:val="en-US"/>
        </w:rPr>
        <w:t xml:space="preserve">ang </w:t>
      </w:r>
      <w:proofErr w:type="spellStart"/>
      <w:r>
        <w:rPr>
          <w:lang w:val="en-US"/>
        </w:rPr>
        <w:t>mga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impormasyong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ito</w:t>
      </w:r>
      <w:proofErr w:type="spellEnd"/>
      <w:r>
        <w:rPr>
          <w:lang w:val="en-US"/>
        </w:rPr>
        <w:t xml:space="preserve"> ay </w:t>
      </w:r>
      <w:proofErr w:type="spellStart"/>
      <w:r>
        <w:rPr>
          <w:lang w:val="en-US"/>
        </w:rPr>
        <w:t>sarili</w:t>
      </w:r>
      <w:proofErr w:type="spellEnd"/>
      <w:r>
        <w:rPr>
          <w:lang w:val="en-US"/>
        </w:rPr>
        <w:t xml:space="preserve"> </w:t>
      </w:r>
      <w:proofErr w:type="spellStart"/>
      <w:r w:rsidR="00AC2A05">
        <w:rPr>
          <w:lang w:val="en-US"/>
        </w:rPr>
        <w:t>ko</w:t>
      </w:r>
      <w:r w:rsidR="004669BE">
        <w:rPr>
          <w:lang w:val="en-US"/>
        </w:rPr>
        <w:t>ng</w:t>
      </w:r>
      <w:proofErr w:type="spellEnd"/>
      <w:r>
        <w:rPr>
          <w:lang w:val="en-US"/>
        </w:rPr>
        <w:t xml:space="preserve"> idea. </w:t>
      </w:r>
      <w:proofErr w:type="spellStart"/>
      <w:r w:rsidR="004D6F2A">
        <w:rPr>
          <w:lang w:val="en-US"/>
        </w:rPr>
        <w:t>Nauunawaan</w:t>
      </w:r>
      <w:proofErr w:type="spellEnd"/>
      <w:r w:rsidR="00AC2A05">
        <w:rPr>
          <w:lang w:val="en-US"/>
        </w:rPr>
        <w:t xml:space="preserve"> </w:t>
      </w:r>
      <w:proofErr w:type="spellStart"/>
      <w:r w:rsidR="00AC2A05">
        <w:rPr>
          <w:lang w:val="en-US"/>
        </w:rPr>
        <w:t>ko</w:t>
      </w:r>
      <w:r w:rsidR="004D6F2A">
        <w:rPr>
          <w:lang w:val="en-US"/>
        </w:rPr>
        <w:t>ng</w:t>
      </w:r>
      <w:proofErr w:type="spellEnd"/>
      <w:r w:rsidR="004D6F2A">
        <w:rPr>
          <w:lang w:val="en-US"/>
        </w:rPr>
        <w:t xml:space="preserve"> </w:t>
      </w:r>
      <w:proofErr w:type="spellStart"/>
      <w:r w:rsidR="004D6F2A">
        <w:rPr>
          <w:lang w:val="en-US"/>
        </w:rPr>
        <w:t>maaaring</w:t>
      </w:r>
      <w:proofErr w:type="spellEnd"/>
      <w:r w:rsidR="004D6F2A">
        <w:rPr>
          <w:lang w:val="en-US"/>
        </w:rPr>
        <w:t xml:space="preserve"> </w:t>
      </w:r>
      <w:proofErr w:type="spellStart"/>
      <w:r w:rsidR="004D6F2A">
        <w:rPr>
          <w:lang w:val="en-US"/>
        </w:rPr>
        <w:t>patawan</w:t>
      </w:r>
      <w:proofErr w:type="spellEnd"/>
      <w:r w:rsidR="004D6F2A">
        <w:rPr>
          <w:lang w:val="en-US"/>
        </w:rPr>
        <w:t xml:space="preserve"> ng </w:t>
      </w:r>
      <w:proofErr w:type="spellStart"/>
      <w:r w:rsidR="004D6F2A">
        <w:rPr>
          <w:lang w:val="en-US"/>
        </w:rPr>
        <w:t>diskalipikasyon</w:t>
      </w:r>
      <w:proofErr w:type="spellEnd"/>
      <w:r w:rsidR="004D6F2A">
        <w:rPr>
          <w:lang w:val="en-US"/>
        </w:rPr>
        <w:t xml:space="preserve"> </w:t>
      </w:r>
      <w:r w:rsidR="004635D6">
        <w:rPr>
          <w:lang w:val="en-US"/>
        </w:rPr>
        <w:t xml:space="preserve">o </w:t>
      </w:r>
      <w:proofErr w:type="spellStart"/>
      <w:r w:rsidR="004635D6">
        <w:rPr>
          <w:lang w:val="en-US"/>
        </w:rPr>
        <w:t>bawiin</w:t>
      </w:r>
      <w:proofErr w:type="spellEnd"/>
      <w:r w:rsidR="004635D6">
        <w:rPr>
          <w:lang w:val="en-US"/>
        </w:rPr>
        <w:t xml:space="preserve"> ang </w:t>
      </w:r>
      <w:proofErr w:type="spellStart"/>
      <w:r w:rsidR="004635D6">
        <w:rPr>
          <w:lang w:val="en-US"/>
        </w:rPr>
        <w:t>gantimpala</w:t>
      </w:r>
      <w:proofErr w:type="spellEnd"/>
      <w:r w:rsidR="004635D6">
        <w:rPr>
          <w:lang w:val="en-US"/>
        </w:rPr>
        <w:t xml:space="preserve"> </w:t>
      </w:r>
      <w:r w:rsidR="004D6F2A">
        <w:rPr>
          <w:lang w:val="en-US"/>
        </w:rPr>
        <w:t xml:space="preserve">ng </w:t>
      </w:r>
      <w:proofErr w:type="spellStart"/>
      <w:r w:rsidR="004D6F2A">
        <w:rPr>
          <w:lang w:val="en-US"/>
        </w:rPr>
        <w:t>lahok</w:t>
      </w:r>
      <w:proofErr w:type="spellEnd"/>
      <w:r w:rsidR="004D6F2A">
        <w:rPr>
          <w:lang w:val="en-US"/>
        </w:rPr>
        <w:t xml:space="preserve"> </w:t>
      </w:r>
      <w:proofErr w:type="spellStart"/>
      <w:r w:rsidR="004D6F2A">
        <w:rPr>
          <w:lang w:val="en-US"/>
        </w:rPr>
        <w:t>na</w:t>
      </w:r>
      <w:proofErr w:type="spellEnd"/>
      <w:r w:rsidR="004D6F2A">
        <w:rPr>
          <w:lang w:val="en-US"/>
        </w:rPr>
        <w:t xml:space="preserve"> </w:t>
      </w:r>
      <w:proofErr w:type="spellStart"/>
      <w:r w:rsidR="004D6F2A">
        <w:rPr>
          <w:lang w:val="en-US"/>
        </w:rPr>
        <w:t>mapatutunayang</w:t>
      </w:r>
      <w:proofErr w:type="spellEnd"/>
      <w:r w:rsidR="004D6F2A">
        <w:rPr>
          <w:lang w:val="en-US"/>
        </w:rPr>
        <w:t xml:space="preserve"> </w:t>
      </w:r>
      <w:r w:rsidR="0061736F">
        <w:rPr>
          <w:lang w:val="en-US"/>
        </w:rPr>
        <w:t>nag-</w:t>
      </w:r>
      <w:proofErr w:type="spellStart"/>
      <w:r w:rsidR="0061736F">
        <w:rPr>
          <w:lang w:val="en-US"/>
        </w:rPr>
        <w:t>plahiyo</w:t>
      </w:r>
      <w:proofErr w:type="spellEnd"/>
      <w:r w:rsidR="0061736F">
        <w:rPr>
          <w:lang w:val="en-US"/>
        </w:rPr>
        <w:t xml:space="preserve"> (plagiarize) ng </w:t>
      </w:r>
      <w:proofErr w:type="spellStart"/>
      <w:r w:rsidR="004635D6">
        <w:rPr>
          <w:lang w:val="en-US"/>
        </w:rPr>
        <w:t>ibang</w:t>
      </w:r>
      <w:proofErr w:type="spellEnd"/>
      <w:r w:rsidR="004635D6">
        <w:rPr>
          <w:lang w:val="en-US"/>
        </w:rPr>
        <w:t xml:space="preserve"> </w:t>
      </w:r>
      <w:proofErr w:type="spellStart"/>
      <w:r w:rsidR="004635D6">
        <w:rPr>
          <w:lang w:val="en-US"/>
        </w:rPr>
        <w:t>gawa</w:t>
      </w:r>
      <w:proofErr w:type="spellEnd"/>
      <w:r w:rsidR="004635D6">
        <w:rPr>
          <w:lang w:val="en-US"/>
        </w:rPr>
        <w:t>.</w:t>
      </w:r>
      <w:r w:rsidR="004D6F2A">
        <w:rPr>
          <w:lang w:val="en-US"/>
        </w:rPr>
        <w:t xml:space="preserve"> </w:t>
      </w:r>
      <w:r>
        <w:rPr>
          <w:lang w:val="en-US"/>
        </w:rPr>
        <w:t xml:space="preserve">Walang </w:t>
      </w:r>
      <w:proofErr w:type="spellStart"/>
      <w:r>
        <w:rPr>
          <w:lang w:val="en-US"/>
        </w:rPr>
        <w:t>pananagutan</w:t>
      </w:r>
      <w:proofErr w:type="spellEnd"/>
      <w:r>
        <w:rPr>
          <w:lang w:val="en-US"/>
        </w:rPr>
        <w:t xml:space="preserve"> ang </w:t>
      </w:r>
      <w:proofErr w:type="spellStart"/>
      <w:r>
        <w:rPr>
          <w:lang w:val="en-US"/>
        </w:rPr>
        <w:t>tagapangasiwa</w:t>
      </w:r>
      <w:proofErr w:type="spellEnd"/>
      <w:r>
        <w:rPr>
          <w:lang w:val="en-US"/>
        </w:rPr>
        <w:t xml:space="preserve"> ng </w:t>
      </w:r>
      <w:proofErr w:type="spellStart"/>
      <w:r>
        <w:rPr>
          <w:lang w:val="en-US"/>
        </w:rPr>
        <w:t>timpalak</w:t>
      </w:r>
      <w:proofErr w:type="spellEnd"/>
      <w:r>
        <w:rPr>
          <w:lang w:val="en-US"/>
        </w:rPr>
        <w:t>, ang</w:t>
      </w:r>
      <w:r w:rsidR="00643FED">
        <w:rPr>
          <w:lang w:val="en-US"/>
        </w:rPr>
        <w:t xml:space="preserve"> NCCA-PCEP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sakaling</w:t>
      </w:r>
      <w:proofErr w:type="spellEnd"/>
      <w:r>
        <w:rPr>
          <w:lang w:val="en-US"/>
        </w:rPr>
        <w:t xml:space="preserve"> </w:t>
      </w:r>
      <w:proofErr w:type="spellStart"/>
      <w:r w:rsidR="00AC2A05">
        <w:rPr>
          <w:lang w:val="en-US"/>
        </w:rPr>
        <w:t>ako</w:t>
      </w:r>
      <w:proofErr w:type="spellEnd"/>
      <w:r w:rsidR="004635D6">
        <w:rPr>
          <w:lang w:val="en-US"/>
        </w:rPr>
        <w:t xml:space="preserve"> ay </w:t>
      </w:r>
      <w:proofErr w:type="spellStart"/>
      <w:r w:rsidR="004635D6">
        <w:rPr>
          <w:lang w:val="en-US"/>
        </w:rPr>
        <w:t>mapatunayang</w:t>
      </w:r>
      <w:proofErr w:type="spellEnd"/>
      <w:r w:rsidR="004635D6">
        <w:rPr>
          <w:lang w:val="en-US"/>
        </w:rPr>
        <w:t xml:space="preserve"> </w:t>
      </w:r>
      <w:proofErr w:type="spellStart"/>
      <w:r w:rsidR="004635D6">
        <w:rPr>
          <w:lang w:val="en-US"/>
        </w:rPr>
        <w:t>lumabag</w:t>
      </w:r>
      <w:proofErr w:type="spellEnd"/>
      <w:r w:rsidR="004635D6">
        <w:rPr>
          <w:lang w:val="en-US"/>
        </w:rPr>
        <w:t xml:space="preserve"> </w:t>
      </w:r>
      <w:proofErr w:type="spellStart"/>
      <w:r w:rsidR="004635D6">
        <w:rPr>
          <w:lang w:val="en-US"/>
        </w:rPr>
        <w:t>sa</w:t>
      </w:r>
      <w:proofErr w:type="spellEnd"/>
      <w:r w:rsidR="004635D6">
        <w:rPr>
          <w:lang w:val="en-US"/>
        </w:rPr>
        <w:t xml:space="preserve"> </w:t>
      </w:r>
      <w:proofErr w:type="spellStart"/>
      <w:r w:rsidR="004635D6">
        <w:rPr>
          <w:lang w:val="en-US"/>
        </w:rPr>
        <w:t>mga</w:t>
      </w:r>
      <w:proofErr w:type="spellEnd"/>
      <w:r w:rsidR="004635D6">
        <w:rPr>
          <w:lang w:val="en-US"/>
        </w:rPr>
        <w:t xml:space="preserve"> batas </w:t>
      </w:r>
      <w:proofErr w:type="spellStart"/>
      <w:r w:rsidR="004635D6">
        <w:rPr>
          <w:lang w:val="en-US"/>
        </w:rPr>
        <w:t>sa</w:t>
      </w:r>
      <w:proofErr w:type="spellEnd"/>
      <w:r w:rsidR="004635D6">
        <w:rPr>
          <w:lang w:val="en-US"/>
        </w:rPr>
        <w:t xml:space="preserve"> </w:t>
      </w:r>
      <w:proofErr w:type="spellStart"/>
      <w:r w:rsidR="004635D6">
        <w:rPr>
          <w:lang w:val="en-US"/>
        </w:rPr>
        <w:t>karapatang</w:t>
      </w:r>
      <w:proofErr w:type="spellEnd"/>
      <w:r w:rsidR="00536D19">
        <w:rPr>
          <w:lang w:val="en-US"/>
        </w:rPr>
        <w:t xml:space="preserve"> </w:t>
      </w:r>
      <w:proofErr w:type="spellStart"/>
      <w:r w:rsidR="00536D19">
        <w:rPr>
          <w:lang w:val="en-US"/>
        </w:rPr>
        <w:t>intelektuwal</w:t>
      </w:r>
      <w:proofErr w:type="spellEnd"/>
      <w:r w:rsidR="004635D6">
        <w:rPr>
          <w:lang w:val="en-US"/>
        </w:rPr>
        <w:t>.</w:t>
      </w:r>
    </w:p>
    <w:p w14:paraId="07BC3B4D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</w:p>
    <w:p w14:paraId="0F433062" w14:textId="77777777" w:rsidR="00536D19" w:rsidRDefault="00536D19" w:rsidP="00CA691A">
      <w:pPr>
        <w:spacing w:after="0" w:line="240" w:lineRule="auto"/>
        <w:jc w:val="both"/>
        <w:rPr>
          <w:lang w:val="en-US"/>
        </w:rPr>
      </w:pPr>
    </w:p>
    <w:p w14:paraId="5B3B9EBC" w14:textId="423F3E3B" w:rsidR="00CA691A" w:rsidRDefault="00CA691A" w:rsidP="00CA691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___________________________________________</w:t>
      </w:r>
      <w:r>
        <w:rPr>
          <w:lang w:val="en-US"/>
        </w:rPr>
        <w:tab/>
      </w:r>
      <w:r>
        <w:rPr>
          <w:lang w:val="en-US"/>
        </w:rPr>
        <w:tab/>
        <w:t>________________________________</w:t>
      </w:r>
    </w:p>
    <w:p w14:paraId="5AF92B12" w14:textId="3701E136" w:rsidR="00536D19" w:rsidRDefault="00CA691A" w:rsidP="00CA691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Lagda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Ibabaw</w:t>
      </w:r>
      <w:proofErr w:type="spellEnd"/>
      <w:r>
        <w:rPr>
          <w:lang w:val="en-US"/>
        </w:rPr>
        <w:t xml:space="preserve"> ng </w:t>
      </w:r>
      <w:proofErr w:type="spellStart"/>
      <w:r>
        <w:rPr>
          <w:lang w:val="en-US"/>
        </w:rPr>
        <w:t>Pangalan</w:t>
      </w:r>
      <w:proofErr w:type="spellEnd"/>
      <w:r>
        <w:rPr>
          <w:lang w:val="en-US"/>
        </w:rPr>
        <w:t xml:space="preserve"> ng </w:t>
      </w:r>
      <w:proofErr w:type="spellStart"/>
      <w:r>
        <w:rPr>
          <w:lang w:val="en-US"/>
        </w:rPr>
        <w:t>Kalahok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Petsa</w:t>
      </w:r>
      <w:proofErr w:type="spellEnd"/>
    </w:p>
    <w:p w14:paraId="5E29931B" w14:textId="77777777" w:rsidR="001666CE" w:rsidRDefault="001666CE" w:rsidP="00CA691A">
      <w:pPr>
        <w:spacing w:after="0" w:line="240" w:lineRule="auto"/>
        <w:jc w:val="both"/>
        <w:rPr>
          <w:lang w:val="en-US"/>
        </w:rPr>
      </w:pPr>
    </w:p>
    <w:p w14:paraId="6D0D5F1B" w14:textId="77777777" w:rsidR="00536D19" w:rsidRDefault="00536D19" w:rsidP="00CA691A">
      <w:pPr>
        <w:spacing w:after="0" w:line="240" w:lineRule="auto"/>
        <w:jc w:val="both"/>
        <w:rPr>
          <w:b/>
          <w:lang w:val="en-US"/>
        </w:rPr>
      </w:pPr>
    </w:p>
    <w:p w14:paraId="684D1CBD" w14:textId="1FA3E177" w:rsidR="00CA691A" w:rsidRDefault="00CA691A" w:rsidP="00CA691A">
      <w:pPr>
        <w:spacing w:after="0"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Iniendoso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ni</w:t>
      </w:r>
      <w:proofErr w:type="spellEnd"/>
      <w:r>
        <w:rPr>
          <w:b/>
          <w:lang w:val="en-US"/>
        </w:rPr>
        <w:t>:</w:t>
      </w:r>
    </w:p>
    <w:p w14:paraId="7154690E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</w:p>
    <w:p w14:paraId="4E4F3B97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</w:p>
    <w:p w14:paraId="50ADF349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___________________________________________</w:t>
      </w:r>
      <w:r>
        <w:rPr>
          <w:lang w:val="en-US"/>
        </w:rPr>
        <w:tab/>
      </w:r>
      <w:r>
        <w:rPr>
          <w:lang w:val="en-US"/>
        </w:rPr>
        <w:tab/>
        <w:t>________________________________</w:t>
      </w:r>
    </w:p>
    <w:p w14:paraId="3C5B12C8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Lagda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Ibabaw</w:t>
      </w:r>
      <w:proofErr w:type="spellEnd"/>
      <w:r>
        <w:rPr>
          <w:lang w:val="en-US"/>
        </w:rPr>
        <w:t xml:space="preserve"> ng </w:t>
      </w:r>
      <w:proofErr w:type="spellStart"/>
      <w:r>
        <w:rPr>
          <w:lang w:val="en-US"/>
        </w:rPr>
        <w:t>Pangalan</w:t>
      </w:r>
      <w:proofErr w:type="spellEnd"/>
      <w:r>
        <w:rPr>
          <w:lang w:val="en-US"/>
        </w:rPr>
        <w:t xml:space="preserve"> ng </w:t>
      </w:r>
      <w:proofErr w:type="spellStart"/>
      <w:r>
        <w:rPr>
          <w:lang w:val="en-US"/>
        </w:rPr>
        <w:t>Dekano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Tagapangulo</w:t>
      </w:r>
      <w:proofErr w:type="spellEnd"/>
      <w:r>
        <w:rPr>
          <w:lang w:val="en-US"/>
        </w:rPr>
        <w:t>/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Petsa</w:t>
      </w:r>
      <w:proofErr w:type="spellEnd"/>
    </w:p>
    <w:p w14:paraId="0CEC65A4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</w:t>
      </w:r>
      <w:proofErr w:type="spellStart"/>
      <w:r>
        <w:rPr>
          <w:lang w:val="en-US"/>
        </w:rPr>
        <w:t>Gurong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Tagapagsanay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403F607" w14:textId="77777777" w:rsidR="00CA691A" w:rsidRDefault="00CA691A" w:rsidP="00CA691A">
      <w:pPr>
        <w:spacing w:after="0" w:line="240" w:lineRule="auto"/>
        <w:jc w:val="both"/>
        <w:rPr>
          <w:lang w:val="en-US"/>
        </w:rPr>
      </w:pPr>
    </w:p>
    <w:p w14:paraId="55516E08" w14:textId="77777777" w:rsidR="00CA691A" w:rsidRDefault="00CA691A" w:rsidP="00356EC1">
      <w:pPr>
        <w:spacing w:after="0" w:line="240" w:lineRule="auto"/>
        <w:contextualSpacing/>
        <w:jc w:val="both"/>
      </w:pPr>
    </w:p>
    <w:sectPr w:rsidR="00CA69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CD"/>
    <w:rsid w:val="000235D1"/>
    <w:rsid w:val="00077E35"/>
    <w:rsid w:val="00087467"/>
    <w:rsid w:val="001232C3"/>
    <w:rsid w:val="001666CE"/>
    <w:rsid w:val="001852A4"/>
    <w:rsid w:val="001C3968"/>
    <w:rsid w:val="001F6D5A"/>
    <w:rsid w:val="00243D99"/>
    <w:rsid w:val="0025744A"/>
    <w:rsid w:val="00263C33"/>
    <w:rsid w:val="00264D7F"/>
    <w:rsid w:val="002F5939"/>
    <w:rsid w:val="00301235"/>
    <w:rsid w:val="00356EC1"/>
    <w:rsid w:val="00396611"/>
    <w:rsid w:val="00420CCD"/>
    <w:rsid w:val="00442523"/>
    <w:rsid w:val="00443CA3"/>
    <w:rsid w:val="00443FC2"/>
    <w:rsid w:val="00460555"/>
    <w:rsid w:val="004633DF"/>
    <w:rsid w:val="004635D6"/>
    <w:rsid w:val="004669BE"/>
    <w:rsid w:val="00483744"/>
    <w:rsid w:val="004A112C"/>
    <w:rsid w:val="004D6F2A"/>
    <w:rsid w:val="0053201E"/>
    <w:rsid w:val="00536D19"/>
    <w:rsid w:val="00592AD6"/>
    <w:rsid w:val="00612B41"/>
    <w:rsid w:val="00613BB6"/>
    <w:rsid w:val="0061736F"/>
    <w:rsid w:val="00627753"/>
    <w:rsid w:val="00643FED"/>
    <w:rsid w:val="00670CC6"/>
    <w:rsid w:val="00676BDF"/>
    <w:rsid w:val="006846BC"/>
    <w:rsid w:val="006938C6"/>
    <w:rsid w:val="006975B7"/>
    <w:rsid w:val="00712F41"/>
    <w:rsid w:val="00732BDA"/>
    <w:rsid w:val="007348B9"/>
    <w:rsid w:val="00772FA1"/>
    <w:rsid w:val="00814BA3"/>
    <w:rsid w:val="00823266"/>
    <w:rsid w:val="00827BD6"/>
    <w:rsid w:val="00861442"/>
    <w:rsid w:val="008775DA"/>
    <w:rsid w:val="008B2F57"/>
    <w:rsid w:val="00941E54"/>
    <w:rsid w:val="009E51AA"/>
    <w:rsid w:val="00A105B3"/>
    <w:rsid w:val="00A72776"/>
    <w:rsid w:val="00AC2A05"/>
    <w:rsid w:val="00AE3EED"/>
    <w:rsid w:val="00AE77AD"/>
    <w:rsid w:val="00AF489A"/>
    <w:rsid w:val="00B9039F"/>
    <w:rsid w:val="00BB4741"/>
    <w:rsid w:val="00BD71FD"/>
    <w:rsid w:val="00BE6D05"/>
    <w:rsid w:val="00BE7EC0"/>
    <w:rsid w:val="00C0443C"/>
    <w:rsid w:val="00C52972"/>
    <w:rsid w:val="00C620F2"/>
    <w:rsid w:val="00C71ECA"/>
    <w:rsid w:val="00CA691A"/>
    <w:rsid w:val="00D90C03"/>
    <w:rsid w:val="00DB737A"/>
    <w:rsid w:val="00E02541"/>
    <w:rsid w:val="00E22547"/>
    <w:rsid w:val="00E636ED"/>
    <w:rsid w:val="00E86DA8"/>
    <w:rsid w:val="00EA0A82"/>
    <w:rsid w:val="00EA0AC5"/>
    <w:rsid w:val="00EB35DB"/>
    <w:rsid w:val="00EB3BC3"/>
    <w:rsid w:val="00F0042E"/>
    <w:rsid w:val="00F00559"/>
    <w:rsid w:val="00F04972"/>
    <w:rsid w:val="00F3288C"/>
    <w:rsid w:val="00F34C15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864E"/>
  <w15:chartTrackingRefBased/>
  <w15:docId w15:val="{7572E68A-92B4-4377-98B8-56346364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GawadPCEP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Ringgo</dc:creator>
  <cp:keywords/>
  <dc:description/>
  <cp:lastModifiedBy>user</cp:lastModifiedBy>
  <cp:revision>4</cp:revision>
  <dcterms:created xsi:type="dcterms:W3CDTF">2024-08-18T06:21:00Z</dcterms:created>
  <dcterms:modified xsi:type="dcterms:W3CDTF">2024-08-19T02:49:00Z</dcterms:modified>
</cp:coreProperties>
</file>